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DE4" w:rsidRDefault="00401151" w:rsidP="00706236">
      <w:pPr>
        <w:pStyle w:val="Title"/>
        <w:rPr>
          <w:sz w:val="32"/>
        </w:rPr>
      </w:pPr>
      <w:r>
        <w:rPr>
          <w:noProof/>
        </w:rPr>
        <w:drawing>
          <wp:anchor distT="0" distB="0" distL="114300" distR="114300" simplePos="0" relativeHeight="251657728" behindDoc="0" locked="0" layoutInCell="0" allowOverlap="1">
            <wp:simplePos x="0" y="0"/>
            <wp:positionH relativeFrom="column">
              <wp:posOffset>-405765</wp:posOffset>
            </wp:positionH>
            <wp:positionV relativeFrom="paragraph">
              <wp:posOffset>-111760</wp:posOffset>
            </wp:positionV>
            <wp:extent cx="1424940" cy="1424940"/>
            <wp:effectExtent l="19050" t="0" r="3810" b="0"/>
            <wp:wrapNone/>
            <wp:docPr id="2" name="Picture 2" descr="CGLOGO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GLOGOB"/>
                    <pic:cNvPicPr>
                      <a:picLocks noChangeAspect="1" noChangeArrowheads="1"/>
                    </pic:cNvPicPr>
                  </pic:nvPicPr>
                  <pic:blipFill>
                    <a:blip r:embed="rId7" cstate="print">
                      <a:lum bright="26000"/>
                      <a:grayscl/>
                    </a:blip>
                    <a:srcRect/>
                    <a:stretch>
                      <a:fillRect/>
                    </a:stretch>
                  </pic:blipFill>
                  <pic:spPr bwMode="auto">
                    <a:xfrm>
                      <a:off x="0" y="0"/>
                      <a:ext cx="1424940" cy="1424940"/>
                    </a:xfrm>
                    <a:prstGeom prst="rect">
                      <a:avLst/>
                    </a:prstGeom>
                    <a:noFill/>
                    <a:ln w="9525">
                      <a:noFill/>
                      <a:miter lim="800000"/>
                      <a:headEnd/>
                      <a:tailEnd/>
                    </a:ln>
                  </pic:spPr>
                </pic:pic>
              </a:graphicData>
            </a:graphic>
          </wp:anchor>
        </w:drawing>
      </w:r>
      <w:r w:rsidR="002B3DE4">
        <w:rPr>
          <w:sz w:val="36"/>
        </w:rPr>
        <w:tab/>
      </w:r>
      <w:r w:rsidR="0021770D" w:rsidRPr="00F556CB">
        <w:rPr>
          <w:sz w:val="32"/>
        </w:rPr>
        <w:t>Base Alameda Color Guard Request Form</w:t>
      </w:r>
    </w:p>
    <w:p w:rsidR="005841DB" w:rsidRPr="005841DB" w:rsidRDefault="005841DB" w:rsidP="0021770D">
      <w:pPr>
        <w:pStyle w:val="Subtitle"/>
        <w:rPr>
          <w:sz w:val="20"/>
        </w:rPr>
      </w:pPr>
    </w:p>
    <w:tbl>
      <w:tblPr>
        <w:tblW w:w="6139" w:type="dxa"/>
        <w:tblInd w:w="3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39"/>
      </w:tblGrid>
      <w:tr w:rsidR="002B3DE4" w:rsidRPr="00706236">
        <w:trPr>
          <w:trHeight w:val="413"/>
        </w:trPr>
        <w:tc>
          <w:tcPr>
            <w:tcW w:w="6139" w:type="dxa"/>
          </w:tcPr>
          <w:p w:rsidR="002B3DE4" w:rsidRPr="00706236" w:rsidRDefault="0021770D">
            <w:pPr>
              <w:rPr>
                <w:b/>
                <w:sz w:val="24"/>
                <w:szCs w:val="24"/>
              </w:rPr>
            </w:pPr>
            <w:r w:rsidRPr="00706236">
              <w:rPr>
                <w:b/>
                <w:sz w:val="24"/>
                <w:szCs w:val="24"/>
              </w:rPr>
              <w:t>Today’s Date:</w:t>
            </w:r>
          </w:p>
          <w:p w:rsidR="002B3DE4" w:rsidRPr="00706236" w:rsidRDefault="002B3DE4">
            <w:pPr>
              <w:rPr>
                <w:b/>
                <w:sz w:val="24"/>
                <w:szCs w:val="24"/>
              </w:rPr>
            </w:pPr>
          </w:p>
        </w:tc>
      </w:tr>
      <w:tr w:rsidR="002B3DE4" w:rsidRPr="00706236">
        <w:trPr>
          <w:trHeight w:val="652"/>
        </w:trPr>
        <w:tc>
          <w:tcPr>
            <w:tcW w:w="6139" w:type="dxa"/>
          </w:tcPr>
          <w:p w:rsidR="002B3DE4" w:rsidRPr="00706236" w:rsidRDefault="0021770D">
            <w:pPr>
              <w:rPr>
                <w:b/>
                <w:sz w:val="24"/>
                <w:szCs w:val="24"/>
              </w:rPr>
            </w:pPr>
            <w:r w:rsidRPr="00706236">
              <w:rPr>
                <w:b/>
                <w:sz w:val="24"/>
                <w:szCs w:val="24"/>
              </w:rPr>
              <w:t>Name</w:t>
            </w:r>
            <w:r w:rsidR="002B3DE4" w:rsidRPr="00706236">
              <w:rPr>
                <w:b/>
                <w:sz w:val="24"/>
                <w:szCs w:val="24"/>
              </w:rPr>
              <w:t xml:space="preserve">:  </w:t>
            </w:r>
          </w:p>
          <w:p w:rsidR="0021770D" w:rsidRPr="00706236" w:rsidRDefault="002B3DE4" w:rsidP="0021770D">
            <w:pPr>
              <w:tabs>
                <w:tab w:val="left" w:pos="3132"/>
              </w:tabs>
              <w:rPr>
                <w:b/>
                <w:sz w:val="24"/>
                <w:szCs w:val="24"/>
              </w:rPr>
            </w:pPr>
            <w:r w:rsidRPr="00706236">
              <w:rPr>
                <w:b/>
                <w:sz w:val="24"/>
                <w:szCs w:val="24"/>
              </w:rPr>
              <w:t>Phone:</w:t>
            </w:r>
            <w:r w:rsidR="0021770D" w:rsidRPr="00706236">
              <w:rPr>
                <w:b/>
                <w:sz w:val="24"/>
                <w:szCs w:val="24"/>
              </w:rPr>
              <w:t xml:space="preserve">   </w:t>
            </w:r>
          </w:p>
          <w:p w:rsidR="002B3DE4" w:rsidRPr="00706236" w:rsidRDefault="0021770D" w:rsidP="0021770D">
            <w:pPr>
              <w:tabs>
                <w:tab w:val="left" w:pos="3132"/>
              </w:tabs>
              <w:rPr>
                <w:b/>
                <w:sz w:val="24"/>
                <w:szCs w:val="24"/>
              </w:rPr>
            </w:pPr>
            <w:r w:rsidRPr="00706236">
              <w:rPr>
                <w:b/>
                <w:sz w:val="24"/>
                <w:szCs w:val="24"/>
              </w:rPr>
              <w:t xml:space="preserve">Email:    </w:t>
            </w:r>
          </w:p>
        </w:tc>
      </w:tr>
    </w:tbl>
    <w:p w:rsidR="002B3DE4" w:rsidRPr="00706236" w:rsidRDefault="002B3DE4">
      <w:pPr>
        <w:jc w:val="center"/>
        <w:rPr>
          <w:b/>
          <w:sz w:val="24"/>
          <w:szCs w:val="24"/>
        </w:rPr>
      </w:pPr>
      <w:r w:rsidRPr="00706236">
        <w:rPr>
          <w:b/>
          <w:sz w:val="24"/>
          <w:szCs w:val="24"/>
        </w:rPr>
        <w:tab/>
      </w:r>
    </w:p>
    <w:tbl>
      <w:tblPr>
        <w:tblW w:w="10620" w:type="dxa"/>
        <w:tblInd w:w="-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40"/>
        <w:gridCol w:w="5580"/>
      </w:tblGrid>
      <w:tr w:rsidR="002B3DE4" w:rsidRPr="00706236">
        <w:trPr>
          <w:trHeight w:val="200"/>
        </w:trPr>
        <w:tc>
          <w:tcPr>
            <w:tcW w:w="5040" w:type="dxa"/>
          </w:tcPr>
          <w:p w:rsidR="002B3DE4" w:rsidRPr="00706236" w:rsidRDefault="0021770D">
            <w:pPr>
              <w:rPr>
                <w:b/>
                <w:sz w:val="24"/>
                <w:szCs w:val="24"/>
              </w:rPr>
            </w:pPr>
            <w:r w:rsidRPr="00706236">
              <w:rPr>
                <w:b/>
                <w:sz w:val="24"/>
                <w:szCs w:val="24"/>
              </w:rPr>
              <w:t xml:space="preserve">Event: </w:t>
            </w:r>
            <w:r w:rsidR="006B3C97" w:rsidRPr="00706236">
              <w:rPr>
                <w:b/>
                <w:sz w:val="24"/>
                <w:szCs w:val="24"/>
              </w:rPr>
              <w:t xml:space="preserve">  </w:t>
            </w:r>
          </w:p>
        </w:tc>
        <w:tc>
          <w:tcPr>
            <w:tcW w:w="5580" w:type="dxa"/>
          </w:tcPr>
          <w:p w:rsidR="0021770D" w:rsidRPr="00706236" w:rsidRDefault="0021770D" w:rsidP="0021770D">
            <w:pPr>
              <w:rPr>
                <w:b/>
                <w:sz w:val="24"/>
                <w:szCs w:val="24"/>
              </w:rPr>
            </w:pPr>
            <w:r w:rsidRPr="00706236">
              <w:rPr>
                <w:b/>
                <w:sz w:val="24"/>
                <w:szCs w:val="24"/>
              </w:rPr>
              <w:t xml:space="preserve"> Organization Requesting Color Guard:</w:t>
            </w:r>
            <w:r w:rsidR="006B3C97" w:rsidRPr="00706236">
              <w:rPr>
                <w:b/>
                <w:sz w:val="24"/>
                <w:szCs w:val="24"/>
              </w:rPr>
              <w:t xml:space="preserve">   </w:t>
            </w:r>
          </w:p>
          <w:p w:rsidR="002B3DE4" w:rsidRPr="00706236" w:rsidRDefault="002B3DE4">
            <w:pPr>
              <w:rPr>
                <w:b/>
                <w:sz w:val="24"/>
                <w:szCs w:val="24"/>
              </w:rPr>
            </w:pPr>
          </w:p>
        </w:tc>
      </w:tr>
      <w:tr w:rsidR="0021770D" w:rsidRPr="00706236" w:rsidTr="0021770D">
        <w:trPr>
          <w:trHeight w:val="584"/>
        </w:trPr>
        <w:tc>
          <w:tcPr>
            <w:tcW w:w="5040" w:type="dxa"/>
          </w:tcPr>
          <w:p w:rsidR="0021770D" w:rsidRPr="00706236" w:rsidRDefault="0021770D">
            <w:pPr>
              <w:rPr>
                <w:b/>
                <w:sz w:val="24"/>
                <w:szCs w:val="24"/>
              </w:rPr>
            </w:pPr>
            <w:r w:rsidRPr="00706236">
              <w:rPr>
                <w:b/>
                <w:sz w:val="24"/>
                <w:szCs w:val="24"/>
              </w:rPr>
              <w:t>Date/Time of Event:</w:t>
            </w:r>
          </w:p>
        </w:tc>
        <w:tc>
          <w:tcPr>
            <w:tcW w:w="5580" w:type="dxa"/>
          </w:tcPr>
          <w:p w:rsidR="0021770D" w:rsidRPr="00706236" w:rsidRDefault="0021770D">
            <w:pPr>
              <w:rPr>
                <w:b/>
                <w:sz w:val="24"/>
                <w:szCs w:val="24"/>
              </w:rPr>
            </w:pPr>
            <w:r w:rsidRPr="00706236">
              <w:rPr>
                <w:b/>
                <w:sz w:val="24"/>
                <w:szCs w:val="24"/>
              </w:rPr>
              <w:t>Point of contact day of event:</w:t>
            </w:r>
            <w:r w:rsidR="006B3C97" w:rsidRPr="00706236">
              <w:rPr>
                <w:b/>
                <w:sz w:val="24"/>
                <w:szCs w:val="24"/>
              </w:rPr>
              <w:t xml:space="preserve">   </w:t>
            </w:r>
          </w:p>
        </w:tc>
      </w:tr>
      <w:tr w:rsidR="0021770D" w:rsidRPr="00706236" w:rsidTr="0021770D">
        <w:trPr>
          <w:trHeight w:val="340"/>
        </w:trPr>
        <w:tc>
          <w:tcPr>
            <w:tcW w:w="5040" w:type="dxa"/>
          </w:tcPr>
          <w:p w:rsidR="0021770D" w:rsidRPr="00706236" w:rsidRDefault="0021770D" w:rsidP="0021770D">
            <w:pPr>
              <w:rPr>
                <w:b/>
                <w:sz w:val="24"/>
                <w:szCs w:val="24"/>
              </w:rPr>
            </w:pPr>
            <w:r w:rsidRPr="00706236">
              <w:rPr>
                <w:b/>
                <w:sz w:val="24"/>
                <w:szCs w:val="24"/>
              </w:rPr>
              <w:t xml:space="preserve">Location/Address : </w:t>
            </w:r>
            <w:r w:rsidR="006B3C97" w:rsidRPr="00706236">
              <w:rPr>
                <w:b/>
                <w:sz w:val="24"/>
                <w:szCs w:val="24"/>
              </w:rPr>
              <w:t xml:space="preserve">  </w:t>
            </w:r>
          </w:p>
          <w:p w:rsidR="0021770D" w:rsidRPr="00706236" w:rsidRDefault="0021770D" w:rsidP="0021770D">
            <w:pPr>
              <w:rPr>
                <w:b/>
                <w:sz w:val="24"/>
                <w:szCs w:val="24"/>
              </w:rPr>
            </w:pPr>
          </w:p>
          <w:p w:rsidR="0021770D" w:rsidRPr="00706236" w:rsidRDefault="0021770D">
            <w:pPr>
              <w:rPr>
                <w:b/>
                <w:sz w:val="24"/>
                <w:szCs w:val="24"/>
              </w:rPr>
            </w:pPr>
          </w:p>
        </w:tc>
        <w:tc>
          <w:tcPr>
            <w:tcW w:w="5580" w:type="dxa"/>
          </w:tcPr>
          <w:p w:rsidR="0021770D" w:rsidRPr="00706236" w:rsidRDefault="0021770D">
            <w:pPr>
              <w:rPr>
                <w:b/>
                <w:sz w:val="24"/>
                <w:szCs w:val="24"/>
              </w:rPr>
            </w:pPr>
            <w:r w:rsidRPr="00706236">
              <w:rPr>
                <w:b/>
                <w:sz w:val="24"/>
                <w:szCs w:val="24"/>
              </w:rPr>
              <w:t>Best contact number day of event:</w:t>
            </w:r>
            <w:r w:rsidR="006B3C97" w:rsidRPr="00706236">
              <w:rPr>
                <w:b/>
                <w:sz w:val="24"/>
                <w:szCs w:val="24"/>
              </w:rPr>
              <w:t xml:space="preserve">   </w:t>
            </w:r>
          </w:p>
        </w:tc>
      </w:tr>
    </w:tbl>
    <w:p w:rsidR="002B3DE4" w:rsidRPr="00706236" w:rsidRDefault="002B3DE4">
      <w:pPr>
        <w:pStyle w:val="Heading1"/>
        <w:ind w:right="-252"/>
        <w:rPr>
          <w:sz w:val="24"/>
          <w:szCs w:val="24"/>
        </w:rPr>
      </w:pPr>
    </w:p>
    <w:p w:rsidR="002B3DE4" w:rsidRDefault="006B3C97" w:rsidP="006B3C97">
      <w:pPr>
        <w:pStyle w:val="Heading1"/>
        <w:rPr>
          <w:sz w:val="24"/>
          <w:szCs w:val="24"/>
        </w:rPr>
      </w:pPr>
      <w:r>
        <w:rPr>
          <w:sz w:val="24"/>
          <w:szCs w:val="24"/>
        </w:rPr>
        <w:t>I</w:t>
      </w:r>
      <w:r w:rsidRPr="000A1DB6">
        <w:rPr>
          <w:sz w:val="24"/>
          <w:szCs w:val="24"/>
        </w:rPr>
        <w:t>ndicate service listed below.</w:t>
      </w:r>
    </w:p>
    <w:tbl>
      <w:tblPr>
        <w:tblW w:w="10620" w:type="dxa"/>
        <w:tblInd w:w="-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620"/>
      </w:tblGrid>
      <w:tr w:rsidR="000A1DB6" w:rsidTr="00181FDE">
        <w:trPr>
          <w:trHeight w:val="240"/>
        </w:trPr>
        <w:tc>
          <w:tcPr>
            <w:tcW w:w="10620" w:type="dxa"/>
          </w:tcPr>
          <w:p w:rsidR="000A1DB6" w:rsidRPr="00B3345C" w:rsidRDefault="000A1DB6" w:rsidP="00181FDE">
            <w:pPr>
              <w:rPr>
                <w:sz w:val="24"/>
                <w:szCs w:val="24"/>
              </w:rPr>
            </w:pPr>
            <w:r w:rsidRPr="00B3345C">
              <w:rPr>
                <w:sz w:val="24"/>
                <w:szCs w:val="24"/>
              </w:rPr>
              <w:t xml:space="preserve"> </w:t>
            </w:r>
            <w:r w:rsidR="00222164" w:rsidRPr="00B3345C">
              <w:rPr>
                <w:sz w:val="24"/>
                <w:szCs w:val="24"/>
              </w:rPr>
              <w:fldChar w:fldCharType="begin">
                <w:ffData>
                  <w:name w:val="Check4"/>
                  <w:enabled/>
                  <w:calcOnExit w:val="0"/>
                  <w:checkBox>
                    <w:sizeAuto/>
                    <w:default w:val="0"/>
                  </w:checkBox>
                </w:ffData>
              </w:fldChar>
            </w:r>
            <w:bookmarkStart w:id="0" w:name="Check4"/>
            <w:r w:rsidRPr="00B3345C">
              <w:rPr>
                <w:sz w:val="24"/>
                <w:szCs w:val="24"/>
              </w:rPr>
              <w:instrText xml:space="preserve"> FORMCHECKBOX </w:instrText>
            </w:r>
            <w:r w:rsidR="00222164">
              <w:rPr>
                <w:sz w:val="24"/>
                <w:szCs w:val="24"/>
              </w:rPr>
            </w:r>
            <w:r w:rsidR="00222164">
              <w:rPr>
                <w:sz w:val="24"/>
                <w:szCs w:val="24"/>
              </w:rPr>
              <w:fldChar w:fldCharType="separate"/>
            </w:r>
            <w:r w:rsidR="00222164" w:rsidRPr="00B3345C">
              <w:rPr>
                <w:sz w:val="24"/>
                <w:szCs w:val="24"/>
              </w:rPr>
              <w:fldChar w:fldCharType="end"/>
            </w:r>
            <w:bookmarkEnd w:id="0"/>
            <w:r w:rsidRPr="00B3345C">
              <w:rPr>
                <w:sz w:val="24"/>
                <w:szCs w:val="24"/>
              </w:rPr>
              <w:t xml:space="preserve"> </w:t>
            </w:r>
            <w:r w:rsidR="00181FDE" w:rsidRPr="00B3345C">
              <w:rPr>
                <w:b/>
                <w:sz w:val="24"/>
                <w:szCs w:val="24"/>
              </w:rPr>
              <w:t>Present Colors:</w:t>
            </w:r>
            <w:r w:rsidR="00B3345C">
              <w:rPr>
                <w:sz w:val="24"/>
                <w:szCs w:val="24"/>
              </w:rPr>
              <w:t xml:space="preserve"> Team carries</w:t>
            </w:r>
            <w:r w:rsidR="00181FDE" w:rsidRPr="00B3345C">
              <w:rPr>
                <w:sz w:val="24"/>
                <w:szCs w:val="24"/>
              </w:rPr>
              <w:t xml:space="preserve"> and present</w:t>
            </w:r>
            <w:r w:rsidR="00B3345C">
              <w:rPr>
                <w:sz w:val="24"/>
                <w:szCs w:val="24"/>
              </w:rPr>
              <w:t>s</w:t>
            </w:r>
            <w:r w:rsidR="00181FDE" w:rsidRPr="00B3345C">
              <w:rPr>
                <w:sz w:val="24"/>
                <w:szCs w:val="24"/>
              </w:rPr>
              <w:t xml:space="preserve"> flags for Pledge of Allegiance or National Anthem then exit</w:t>
            </w:r>
            <w:r w:rsidR="00B3345C">
              <w:rPr>
                <w:sz w:val="24"/>
                <w:szCs w:val="24"/>
              </w:rPr>
              <w:t>s</w:t>
            </w:r>
            <w:r w:rsidR="00181FDE" w:rsidRPr="00B3345C">
              <w:rPr>
                <w:sz w:val="24"/>
                <w:szCs w:val="24"/>
              </w:rPr>
              <w:t xml:space="preserve"> with them.</w:t>
            </w:r>
          </w:p>
        </w:tc>
      </w:tr>
      <w:tr w:rsidR="000A1DB6" w:rsidTr="00181FDE">
        <w:trPr>
          <w:trHeight w:val="240"/>
        </w:trPr>
        <w:tc>
          <w:tcPr>
            <w:tcW w:w="10620" w:type="dxa"/>
          </w:tcPr>
          <w:p w:rsidR="000A1DB6" w:rsidRPr="00B3345C" w:rsidRDefault="00222164" w:rsidP="00B3345C">
            <w:pPr>
              <w:rPr>
                <w:b/>
                <w:sz w:val="24"/>
                <w:szCs w:val="24"/>
              </w:rPr>
            </w:pPr>
            <w:r w:rsidRPr="00B3345C">
              <w:rPr>
                <w:sz w:val="24"/>
                <w:szCs w:val="24"/>
              </w:rPr>
              <w:fldChar w:fldCharType="begin">
                <w:ffData>
                  <w:name w:val="Check4"/>
                  <w:enabled/>
                  <w:calcOnExit w:val="0"/>
                  <w:checkBox>
                    <w:sizeAuto/>
                    <w:default w:val="0"/>
                  </w:checkBox>
                </w:ffData>
              </w:fldChar>
            </w:r>
            <w:r w:rsidR="000A1DB6" w:rsidRPr="00B3345C">
              <w:rPr>
                <w:sz w:val="24"/>
                <w:szCs w:val="24"/>
              </w:rPr>
              <w:instrText xml:space="preserve"> FORMCHECKBOX </w:instrText>
            </w:r>
            <w:r>
              <w:rPr>
                <w:sz w:val="24"/>
                <w:szCs w:val="24"/>
              </w:rPr>
            </w:r>
            <w:r>
              <w:rPr>
                <w:sz w:val="24"/>
                <w:szCs w:val="24"/>
              </w:rPr>
              <w:fldChar w:fldCharType="separate"/>
            </w:r>
            <w:r w:rsidRPr="00B3345C">
              <w:rPr>
                <w:sz w:val="24"/>
                <w:szCs w:val="24"/>
              </w:rPr>
              <w:fldChar w:fldCharType="end"/>
            </w:r>
            <w:r w:rsidR="000A1DB6" w:rsidRPr="00B3345C">
              <w:rPr>
                <w:sz w:val="24"/>
                <w:szCs w:val="24"/>
              </w:rPr>
              <w:t xml:space="preserve"> </w:t>
            </w:r>
            <w:r w:rsidR="00181FDE" w:rsidRPr="00B3345C">
              <w:rPr>
                <w:b/>
                <w:sz w:val="24"/>
                <w:szCs w:val="24"/>
              </w:rPr>
              <w:t>Post Colors:</w:t>
            </w:r>
            <w:r w:rsidR="00181FDE" w:rsidRPr="00B3345C">
              <w:rPr>
                <w:sz w:val="24"/>
                <w:szCs w:val="24"/>
              </w:rPr>
              <w:t xml:space="preserve"> Team will carry and present flags for Pledge of Allegiance or National Anthem then post flags for duration of ceremony. Flags will be collected </w:t>
            </w:r>
            <w:r w:rsidR="00B3345C">
              <w:rPr>
                <w:sz w:val="24"/>
                <w:szCs w:val="24"/>
              </w:rPr>
              <w:t xml:space="preserve">following </w:t>
            </w:r>
            <w:r w:rsidR="00181FDE" w:rsidRPr="00B3345C">
              <w:rPr>
                <w:sz w:val="24"/>
                <w:szCs w:val="24"/>
              </w:rPr>
              <w:t>the conclusion of the ceremony.</w:t>
            </w:r>
          </w:p>
        </w:tc>
      </w:tr>
      <w:tr w:rsidR="002B3DE4">
        <w:trPr>
          <w:trHeight w:val="240"/>
        </w:trPr>
        <w:tc>
          <w:tcPr>
            <w:tcW w:w="10620" w:type="dxa"/>
          </w:tcPr>
          <w:p w:rsidR="002B3DE4" w:rsidRPr="00B3345C" w:rsidRDefault="00222164" w:rsidP="00181FDE">
            <w:pPr>
              <w:rPr>
                <w:b/>
                <w:sz w:val="24"/>
                <w:szCs w:val="24"/>
              </w:rPr>
            </w:pPr>
            <w:r w:rsidRPr="00B3345C">
              <w:rPr>
                <w:sz w:val="24"/>
                <w:szCs w:val="24"/>
              </w:rPr>
              <w:fldChar w:fldCharType="begin">
                <w:ffData>
                  <w:name w:val="Check4"/>
                  <w:enabled/>
                  <w:calcOnExit w:val="0"/>
                  <w:checkBox>
                    <w:sizeAuto/>
                    <w:default w:val="0"/>
                  </w:checkBox>
                </w:ffData>
              </w:fldChar>
            </w:r>
            <w:r w:rsidR="000A1DB6" w:rsidRPr="00B3345C">
              <w:rPr>
                <w:sz w:val="24"/>
                <w:szCs w:val="24"/>
              </w:rPr>
              <w:instrText xml:space="preserve"> FORMCHECKBOX </w:instrText>
            </w:r>
            <w:r>
              <w:rPr>
                <w:sz w:val="24"/>
                <w:szCs w:val="24"/>
              </w:rPr>
            </w:r>
            <w:r>
              <w:rPr>
                <w:sz w:val="24"/>
                <w:szCs w:val="24"/>
              </w:rPr>
              <w:fldChar w:fldCharType="separate"/>
            </w:r>
            <w:r w:rsidRPr="00B3345C">
              <w:rPr>
                <w:sz w:val="24"/>
                <w:szCs w:val="24"/>
              </w:rPr>
              <w:fldChar w:fldCharType="end"/>
            </w:r>
            <w:r w:rsidR="000A1DB6" w:rsidRPr="00B3345C">
              <w:rPr>
                <w:sz w:val="24"/>
                <w:szCs w:val="24"/>
              </w:rPr>
              <w:t xml:space="preserve"> </w:t>
            </w:r>
            <w:r w:rsidR="00181FDE" w:rsidRPr="00B3345C">
              <w:rPr>
                <w:b/>
                <w:sz w:val="24"/>
                <w:szCs w:val="24"/>
              </w:rPr>
              <w:t>Post &amp; Retire Colors:</w:t>
            </w:r>
            <w:r w:rsidR="00181FDE" w:rsidRPr="00B3345C">
              <w:rPr>
                <w:sz w:val="24"/>
                <w:szCs w:val="24"/>
              </w:rPr>
              <w:t xml:space="preserve"> Team will carry and present flags for Pledge of Allegiance or National Anthem then post flags for duration of ceremony. Team will ceremoniously retrieve flags prior to the conclusion of ceremony.</w:t>
            </w:r>
          </w:p>
        </w:tc>
      </w:tr>
      <w:tr w:rsidR="000A1DB6">
        <w:trPr>
          <w:trHeight w:val="240"/>
        </w:trPr>
        <w:tc>
          <w:tcPr>
            <w:tcW w:w="10620" w:type="dxa"/>
          </w:tcPr>
          <w:p w:rsidR="00B3345C" w:rsidRPr="00B3345C" w:rsidRDefault="00222164">
            <w:pPr>
              <w:rPr>
                <w:sz w:val="24"/>
                <w:szCs w:val="24"/>
              </w:rPr>
            </w:pPr>
            <w:r w:rsidRPr="00B3345C">
              <w:rPr>
                <w:sz w:val="24"/>
                <w:szCs w:val="24"/>
              </w:rPr>
              <w:fldChar w:fldCharType="begin">
                <w:ffData>
                  <w:name w:val="Check4"/>
                  <w:enabled/>
                  <w:calcOnExit w:val="0"/>
                  <w:checkBox>
                    <w:sizeAuto/>
                    <w:default w:val="0"/>
                  </w:checkBox>
                </w:ffData>
              </w:fldChar>
            </w:r>
            <w:r w:rsidR="000A1DB6" w:rsidRPr="00B3345C">
              <w:rPr>
                <w:sz w:val="24"/>
                <w:szCs w:val="24"/>
              </w:rPr>
              <w:instrText xml:space="preserve"> FORMCHECKBOX </w:instrText>
            </w:r>
            <w:r>
              <w:rPr>
                <w:sz w:val="24"/>
                <w:szCs w:val="24"/>
              </w:rPr>
            </w:r>
            <w:r>
              <w:rPr>
                <w:sz w:val="24"/>
                <w:szCs w:val="24"/>
              </w:rPr>
              <w:fldChar w:fldCharType="separate"/>
            </w:r>
            <w:r w:rsidRPr="00B3345C">
              <w:rPr>
                <w:sz w:val="24"/>
                <w:szCs w:val="24"/>
              </w:rPr>
              <w:fldChar w:fldCharType="end"/>
            </w:r>
            <w:r w:rsidR="00B3345C" w:rsidRPr="00B3345C">
              <w:rPr>
                <w:sz w:val="24"/>
                <w:szCs w:val="24"/>
              </w:rPr>
              <w:t xml:space="preserve"> </w:t>
            </w:r>
            <w:r w:rsidR="00B3345C" w:rsidRPr="00B3345C">
              <w:rPr>
                <w:b/>
                <w:sz w:val="24"/>
                <w:szCs w:val="24"/>
              </w:rPr>
              <w:t>Other:</w:t>
            </w:r>
            <w:r w:rsidR="00B3345C" w:rsidRPr="00B3345C">
              <w:rPr>
                <w:sz w:val="24"/>
                <w:szCs w:val="24"/>
              </w:rPr>
              <w:t xml:space="preserve"> </w:t>
            </w:r>
          </w:p>
        </w:tc>
      </w:tr>
    </w:tbl>
    <w:p w:rsidR="002B3DE4" w:rsidRPr="006B3C97" w:rsidRDefault="002B3DE4">
      <w:pPr>
        <w:jc w:val="center"/>
        <w:rPr>
          <w:b/>
          <w:sz w:val="24"/>
          <w:szCs w:val="24"/>
        </w:rPr>
      </w:pPr>
    </w:p>
    <w:p w:rsidR="002B3DE4" w:rsidRPr="006B3C97" w:rsidRDefault="006B3C97">
      <w:pPr>
        <w:jc w:val="center"/>
        <w:rPr>
          <w:b/>
          <w:sz w:val="24"/>
          <w:szCs w:val="24"/>
        </w:rPr>
      </w:pPr>
      <w:r w:rsidRPr="006B3C97">
        <w:rPr>
          <w:b/>
          <w:sz w:val="24"/>
          <w:szCs w:val="24"/>
        </w:rPr>
        <w:t>Ceremony Details</w:t>
      </w:r>
    </w:p>
    <w:tbl>
      <w:tblPr>
        <w:tblW w:w="10620" w:type="dxa"/>
        <w:tblInd w:w="-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52"/>
        <w:gridCol w:w="3754"/>
        <w:gridCol w:w="4114"/>
      </w:tblGrid>
      <w:tr w:rsidR="00B3345C" w:rsidTr="00B3345C">
        <w:trPr>
          <w:trHeight w:val="40"/>
        </w:trPr>
        <w:tc>
          <w:tcPr>
            <w:tcW w:w="2752" w:type="dxa"/>
          </w:tcPr>
          <w:p w:rsidR="00B3345C" w:rsidRPr="00706236" w:rsidRDefault="00222164" w:rsidP="00B3345C">
            <w:pPr>
              <w:rPr>
                <w:b/>
              </w:rPr>
            </w:pPr>
            <w:r w:rsidRPr="00706236">
              <w:rPr>
                <w:b/>
                <w:sz w:val="24"/>
                <w:szCs w:val="24"/>
              </w:rPr>
              <w:fldChar w:fldCharType="begin">
                <w:ffData>
                  <w:name w:val="Check4"/>
                  <w:enabled/>
                  <w:calcOnExit w:val="0"/>
                  <w:checkBox>
                    <w:sizeAuto/>
                    <w:default w:val="0"/>
                  </w:checkBox>
                </w:ffData>
              </w:fldChar>
            </w:r>
            <w:r w:rsidR="00B3345C" w:rsidRPr="00706236">
              <w:rPr>
                <w:b/>
                <w:sz w:val="24"/>
                <w:szCs w:val="24"/>
              </w:rPr>
              <w:instrText xml:space="preserve"> FORMCHECKBOX </w:instrText>
            </w:r>
            <w:r>
              <w:rPr>
                <w:b/>
                <w:sz w:val="24"/>
                <w:szCs w:val="24"/>
              </w:rPr>
            </w:r>
            <w:r>
              <w:rPr>
                <w:b/>
                <w:sz w:val="24"/>
                <w:szCs w:val="24"/>
              </w:rPr>
              <w:fldChar w:fldCharType="separate"/>
            </w:r>
            <w:r w:rsidRPr="00706236">
              <w:rPr>
                <w:b/>
                <w:sz w:val="24"/>
                <w:szCs w:val="24"/>
              </w:rPr>
              <w:fldChar w:fldCharType="end"/>
            </w:r>
            <w:r w:rsidR="00B3345C" w:rsidRPr="00706236">
              <w:rPr>
                <w:b/>
                <w:sz w:val="24"/>
                <w:szCs w:val="24"/>
              </w:rPr>
              <w:t xml:space="preserve"> Pledge of </w:t>
            </w:r>
            <w:r w:rsidR="00706236" w:rsidRPr="00706236">
              <w:rPr>
                <w:b/>
                <w:sz w:val="24"/>
                <w:szCs w:val="24"/>
              </w:rPr>
              <w:t>Allegiance</w:t>
            </w:r>
          </w:p>
        </w:tc>
        <w:tc>
          <w:tcPr>
            <w:tcW w:w="3754" w:type="dxa"/>
          </w:tcPr>
          <w:p w:rsidR="00B3345C" w:rsidRPr="00706236" w:rsidRDefault="00222164">
            <w:pPr>
              <w:rPr>
                <w:b/>
              </w:rPr>
            </w:pPr>
            <w:r w:rsidRPr="00706236">
              <w:rPr>
                <w:b/>
                <w:sz w:val="24"/>
                <w:szCs w:val="24"/>
              </w:rPr>
              <w:fldChar w:fldCharType="begin">
                <w:ffData>
                  <w:name w:val="Check4"/>
                  <w:enabled/>
                  <w:calcOnExit w:val="0"/>
                  <w:checkBox>
                    <w:sizeAuto/>
                    <w:default w:val="0"/>
                  </w:checkBox>
                </w:ffData>
              </w:fldChar>
            </w:r>
            <w:r w:rsidR="00B3345C" w:rsidRPr="00706236">
              <w:rPr>
                <w:b/>
                <w:sz w:val="24"/>
                <w:szCs w:val="24"/>
              </w:rPr>
              <w:instrText xml:space="preserve"> FORMCHECKBOX </w:instrText>
            </w:r>
            <w:r>
              <w:rPr>
                <w:b/>
                <w:sz w:val="24"/>
                <w:szCs w:val="24"/>
              </w:rPr>
            </w:r>
            <w:r>
              <w:rPr>
                <w:b/>
                <w:sz w:val="24"/>
                <w:szCs w:val="24"/>
              </w:rPr>
              <w:fldChar w:fldCharType="separate"/>
            </w:r>
            <w:r w:rsidRPr="00706236">
              <w:rPr>
                <w:b/>
                <w:sz w:val="24"/>
                <w:szCs w:val="24"/>
              </w:rPr>
              <w:fldChar w:fldCharType="end"/>
            </w:r>
            <w:r w:rsidR="00B3345C" w:rsidRPr="00706236">
              <w:rPr>
                <w:b/>
                <w:sz w:val="24"/>
                <w:szCs w:val="24"/>
              </w:rPr>
              <w:t xml:space="preserve"> National Anthem (recorded)</w:t>
            </w:r>
          </w:p>
        </w:tc>
        <w:tc>
          <w:tcPr>
            <w:tcW w:w="4114" w:type="dxa"/>
          </w:tcPr>
          <w:p w:rsidR="00B3345C" w:rsidRPr="00706236" w:rsidRDefault="00222164" w:rsidP="00B3345C">
            <w:pPr>
              <w:rPr>
                <w:b/>
              </w:rPr>
            </w:pPr>
            <w:r w:rsidRPr="00706236">
              <w:rPr>
                <w:b/>
                <w:sz w:val="24"/>
                <w:szCs w:val="24"/>
              </w:rPr>
              <w:fldChar w:fldCharType="begin">
                <w:ffData>
                  <w:name w:val="Check4"/>
                  <w:enabled/>
                  <w:calcOnExit w:val="0"/>
                  <w:checkBox>
                    <w:sizeAuto/>
                    <w:default w:val="0"/>
                  </w:checkBox>
                </w:ffData>
              </w:fldChar>
            </w:r>
            <w:r w:rsidR="00B3345C" w:rsidRPr="00706236">
              <w:rPr>
                <w:b/>
                <w:sz w:val="24"/>
                <w:szCs w:val="24"/>
              </w:rPr>
              <w:instrText xml:space="preserve"> FORMCHECKBOX </w:instrText>
            </w:r>
            <w:r>
              <w:rPr>
                <w:b/>
                <w:sz w:val="24"/>
                <w:szCs w:val="24"/>
              </w:rPr>
            </w:r>
            <w:r>
              <w:rPr>
                <w:b/>
                <w:sz w:val="24"/>
                <w:szCs w:val="24"/>
              </w:rPr>
              <w:fldChar w:fldCharType="separate"/>
            </w:r>
            <w:r w:rsidRPr="00706236">
              <w:rPr>
                <w:b/>
                <w:sz w:val="24"/>
                <w:szCs w:val="24"/>
              </w:rPr>
              <w:fldChar w:fldCharType="end"/>
            </w:r>
            <w:r w:rsidR="00B3345C" w:rsidRPr="00706236">
              <w:rPr>
                <w:b/>
                <w:sz w:val="24"/>
                <w:szCs w:val="24"/>
              </w:rPr>
              <w:t xml:space="preserve"> National Anthem (live)</w:t>
            </w:r>
          </w:p>
        </w:tc>
      </w:tr>
    </w:tbl>
    <w:p w:rsidR="0067623F" w:rsidRDefault="0067623F">
      <w:pPr>
        <w:jc w:val="center"/>
      </w:pPr>
    </w:p>
    <w:p w:rsidR="0067623F" w:rsidRPr="006B3C97" w:rsidRDefault="0067623F" w:rsidP="0067623F">
      <w:pPr>
        <w:jc w:val="center"/>
        <w:rPr>
          <w:b/>
          <w:sz w:val="24"/>
          <w:szCs w:val="24"/>
        </w:rPr>
      </w:pPr>
      <w:r w:rsidRPr="006B3C97">
        <w:rPr>
          <w:b/>
          <w:sz w:val="24"/>
          <w:szCs w:val="24"/>
        </w:rPr>
        <w:t>Logistics</w:t>
      </w:r>
    </w:p>
    <w:tbl>
      <w:tblPr>
        <w:tblW w:w="10620" w:type="dxa"/>
        <w:tblInd w:w="-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620"/>
      </w:tblGrid>
      <w:tr w:rsidR="0067623F" w:rsidTr="005841DB">
        <w:trPr>
          <w:trHeight w:val="40"/>
        </w:trPr>
        <w:tc>
          <w:tcPr>
            <w:tcW w:w="10620" w:type="dxa"/>
          </w:tcPr>
          <w:p w:rsidR="0067623F" w:rsidRDefault="006B3C97" w:rsidP="0067623F">
            <w:pPr>
              <w:rPr>
                <w:sz w:val="24"/>
                <w:szCs w:val="24"/>
              </w:rPr>
            </w:pPr>
            <w:r>
              <w:rPr>
                <w:sz w:val="24"/>
                <w:szCs w:val="24"/>
              </w:rPr>
              <w:t>Is the c</w:t>
            </w:r>
            <w:r w:rsidR="0067623F">
              <w:rPr>
                <w:sz w:val="24"/>
                <w:szCs w:val="24"/>
              </w:rPr>
              <w:t xml:space="preserve">eremony </w:t>
            </w:r>
            <w:r>
              <w:rPr>
                <w:sz w:val="24"/>
                <w:szCs w:val="24"/>
              </w:rPr>
              <w:t xml:space="preserve">located </w:t>
            </w:r>
            <w:r w:rsidR="00222164" w:rsidRPr="00B3345C">
              <w:rPr>
                <w:sz w:val="24"/>
                <w:szCs w:val="24"/>
              </w:rPr>
              <w:fldChar w:fldCharType="begin">
                <w:ffData>
                  <w:name w:val="Check4"/>
                  <w:enabled/>
                  <w:calcOnExit w:val="0"/>
                  <w:checkBox>
                    <w:sizeAuto/>
                    <w:default w:val="0"/>
                  </w:checkBox>
                </w:ffData>
              </w:fldChar>
            </w:r>
            <w:r w:rsidR="005841DB" w:rsidRPr="00B3345C">
              <w:rPr>
                <w:sz w:val="24"/>
                <w:szCs w:val="24"/>
              </w:rPr>
              <w:instrText xml:space="preserve"> FORMCHECKBOX </w:instrText>
            </w:r>
            <w:r w:rsidR="00222164">
              <w:rPr>
                <w:sz w:val="24"/>
                <w:szCs w:val="24"/>
              </w:rPr>
            </w:r>
            <w:r w:rsidR="00222164">
              <w:rPr>
                <w:sz w:val="24"/>
                <w:szCs w:val="24"/>
              </w:rPr>
              <w:fldChar w:fldCharType="separate"/>
            </w:r>
            <w:r w:rsidR="00222164" w:rsidRPr="00B3345C">
              <w:rPr>
                <w:sz w:val="24"/>
                <w:szCs w:val="24"/>
              </w:rPr>
              <w:fldChar w:fldCharType="end"/>
            </w:r>
            <w:r w:rsidR="005841DB">
              <w:rPr>
                <w:sz w:val="24"/>
                <w:szCs w:val="24"/>
              </w:rPr>
              <w:t xml:space="preserve"> Indoors or </w:t>
            </w:r>
            <w:r w:rsidR="00222164" w:rsidRPr="00B3345C">
              <w:rPr>
                <w:sz w:val="24"/>
                <w:szCs w:val="24"/>
              </w:rPr>
              <w:fldChar w:fldCharType="begin">
                <w:ffData>
                  <w:name w:val="Check4"/>
                  <w:enabled/>
                  <w:calcOnExit w:val="0"/>
                  <w:checkBox>
                    <w:sizeAuto/>
                    <w:default w:val="0"/>
                  </w:checkBox>
                </w:ffData>
              </w:fldChar>
            </w:r>
            <w:r w:rsidR="005841DB" w:rsidRPr="00B3345C">
              <w:rPr>
                <w:sz w:val="24"/>
                <w:szCs w:val="24"/>
              </w:rPr>
              <w:instrText xml:space="preserve"> FORMCHECKBOX </w:instrText>
            </w:r>
            <w:r w:rsidR="00222164">
              <w:rPr>
                <w:sz w:val="24"/>
                <w:szCs w:val="24"/>
              </w:rPr>
            </w:r>
            <w:r w:rsidR="00222164">
              <w:rPr>
                <w:sz w:val="24"/>
                <w:szCs w:val="24"/>
              </w:rPr>
              <w:fldChar w:fldCharType="separate"/>
            </w:r>
            <w:r w:rsidR="00222164" w:rsidRPr="00B3345C">
              <w:rPr>
                <w:sz w:val="24"/>
                <w:szCs w:val="24"/>
              </w:rPr>
              <w:fldChar w:fldCharType="end"/>
            </w:r>
            <w:r w:rsidR="005841DB">
              <w:rPr>
                <w:sz w:val="24"/>
                <w:szCs w:val="24"/>
              </w:rPr>
              <w:t xml:space="preserve"> Outdoors?</w:t>
            </w:r>
            <w:r>
              <w:rPr>
                <w:sz w:val="24"/>
                <w:szCs w:val="24"/>
              </w:rPr>
              <w:t xml:space="preserve">  </w:t>
            </w:r>
          </w:p>
        </w:tc>
      </w:tr>
      <w:tr w:rsidR="0067623F" w:rsidTr="005841DB">
        <w:trPr>
          <w:trHeight w:val="40"/>
        </w:trPr>
        <w:tc>
          <w:tcPr>
            <w:tcW w:w="10620" w:type="dxa"/>
          </w:tcPr>
          <w:p w:rsidR="0067623F" w:rsidRDefault="0067623F" w:rsidP="0067623F">
            <w:pPr>
              <w:rPr>
                <w:b/>
              </w:rPr>
            </w:pPr>
            <w:r>
              <w:rPr>
                <w:sz w:val="24"/>
                <w:szCs w:val="24"/>
              </w:rPr>
              <w:t>I</w:t>
            </w:r>
            <w:r w:rsidR="00706236">
              <w:rPr>
                <w:sz w:val="24"/>
                <w:szCs w:val="24"/>
              </w:rPr>
              <w:t>f ceremony is off base, i</w:t>
            </w:r>
            <w:r>
              <w:rPr>
                <w:sz w:val="24"/>
                <w:szCs w:val="24"/>
              </w:rPr>
              <w:t xml:space="preserve">s parking available for the team vehicle? </w:t>
            </w:r>
            <w:r w:rsidR="00222164" w:rsidRPr="00B3345C">
              <w:rPr>
                <w:sz w:val="24"/>
                <w:szCs w:val="24"/>
              </w:rPr>
              <w:fldChar w:fldCharType="begin">
                <w:ffData>
                  <w:name w:val="Check4"/>
                  <w:enabled/>
                  <w:calcOnExit w:val="0"/>
                  <w:checkBox>
                    <w:sizeAuto/>
                    <w:default w:val="0"/>
                  </w:checkBox>
                </w:ffData>
              </w:fldChar>
            </w:r>
            <w:r w:rsidRPr="00B3345C">
              <w:rPr>
                <w:sz w:val="24"/>
                <w:szCs w:val="24"/>
              </w:rPr>
              <w:instrText xml:space="preserve"> FORMCHECKBOX </w:instrText>
            </w:r>
            <w:r w:rsidR="00222164">
              <w:rPr>
                <w:sz w:val="24"/>
                <w:szCs w:val="24"/>
              </w:rPr>
            </w:r>
            <w:r w:rsidR="00222164">
              <w:rPr>
                <w:sz w:val="24"/>
                <w:szCs w:val="24"/>
              </w:rPr>
              <w:fldChar w:fldCharType="separate"/>
            </w:r>
            <w:r w:rsidR="00222164" w:rsidRPr="00B3345C">
              <w:rPr>
                <w:sz w:val="24"/>
                <w:szCs w:val="24"/>
              </w:rPr>
              <w:fldChar w:fldCharType="end"/>
            </w:r>
            <w:r>
              <w:rPr>
                <w:sz w:val="24"/>
                <w:szCs w:val="24"/>
              </w:rPr>
              <w:t xml:space="preserve"> Yes     </w:t>
            </w:r>
            <w:r w:rsidR="00222164" w:rsidRPr="00B3345C">
              <w:rPr>
                <w:sz w:val="24"/>
                <w:szCs w:val="24"/>
              </w:rPr>
              <w:fldChar w:fldCharType="begin">
                <w:ffData>
                  <w:name w:val="Check4"/>
                  <w:enabled/>
                  <w:calcOnExit w:val="0"/>
                  <w:checkBox>
                    <w:sizeAuto/>
                    <w:default w:val="0"/>
                  </w:checkBox>
                </w:ffData>
              </w:fldChar>
            </w:r>
            <w:r w:rsidRPr="00B3345C">
              <w:rPr>
                <w:sz w:val="24"/>
                <w:szCs w:val="24"/>
              </w:rPr>
              <w:instrText xml:space="preserve"> FORMCHECKBOX </w:instrText>
            </w:r>
            <w:r w:rsidR="00222164">
              <w:rPr>
                <w:sz w:val="24"/>
                <w:szCs w:val="24"/>
              </w:rPr>
            </w:r>
            <w:r w:rsidR="00222164">
              <w:rPr>
                <w:sz w:val="24"/>
                <w:szCs w:val="24"/>
              </w:rPr>
              <w:fldChar w:fldCharType="separate"/>
            </w:r>
            <w:r w:rsidR="00222164" w:rsidRPr="00B3345C">
              <w:rPr>
                <w:sz w:val="24"/>
                <w:szCs w:val="24"/>
              </w:rPr>
              <w:fldChar w:fldCharType="end"/>
            </w:r>
            <w:r w:rsidRPr="00B3345C">
              <w:rPr>
                <w:sz w:val="24"/>
                <w:szCs w:val="24"/>
              </w:rPr>
              <w:t xml:space="preserve"> </w:t>
            </w:r>
            <w:r>
              <w:rPr>
                <w:sz w:val="24"/>
                <w:szCs w:val="24"/>
              </w:rPr>
              <w:t>No</w:t>
            </w:r>
            <w:r w:rsidR="006B3C97">
              <w:rPr>
                <w:sz w:val="24"/>
                <w:szCs w:val="24"/>
              </w:rPr>
              <w:t xml:space="preserve">  </w:t>
            </w:r>
          </w:p>
        </w:tc>
      </w:tr>
      <w:tr w:rsidR="00F556CB" w:rsidTr="005841DB">
        <w:trPr>
          <w:trHeight w:val="40"/>
        </w:trPr>
        <w:tc>
          <w:tcPr>
            <w:tcW w:w="10620" w:type="dxa"/>
          </w:tcPr>
          <w:p w:rsidR="006B3C97" w:rsidRDefault="00F556CB" w:rsidP="0067623F">
            <w:pPr>
              <w:rPr>
                <w:sz w:val="24"/>
                <w:szCs w:val="24"/>
              </w:rPr>
            </w:pPr>
            <w:r>
              <w:rPr>
                <w:sz w:val="24"/>
                <w:szCs w:val="24"/>
              </w:rPr>
              <w:t xml:space="preserve">A Boom Box is available for </w:t>
            </w:r>
            <w:r w:rsidR="006B3C97">
              <w:rPr>
                <w:sz w:val="24"/>
                <w:szCs w:val="24"/>
              </w:rPr>
              <w:t xml:space="preserve">the National Anthem and </w:t>
            </w:r>
            <w:r>
              <w:rPr>
                <w:sz w:val="24"/>
                <w:szCs w:val="24"/>
              </w:rPr>
              <w:t xml:space="preserve">Coast Guard ceremonial music.  </w:t>
            </w:r>
          </w:p>
          <w:p w:rsidR="00706236" w:rsidRDefault="006B3C97" w:rsidP="006B3C97">
            <w:pPr>
              <w:rPr>
                <w:sz w:val="24"/>
                <w:szCs w:val="24"/>
              </w:rPr>
            </w:pPr>
            <w:r>
              <w:rPr>
                <w:sz w:val="24"/>
                <w:szCs w:val="24"/>
              </w:rPr>
              <w:t xml:space="preserve">It is to only be used for portions of the ceremony for the Color Guard and recommended for very small venues.  Indicate if the Boom Box will be needed.    </w:t>
            </w:r>
            <w:r w:rsidR="00222164" w:rsidRPr="00B3345C">
              <w:rPr>
                <w:sz w:val="24"/>
                <w:szCs w:val="24"/>
              </w:rPr>
              <w:fldChar w:fldCharType="begin">
                <w:ffData>
                  <w:name w:val="Check4"/>
                  <w:enabled/>
                  <w:calcOnExit w:val="0"/>
                  <w:checkBox>
                    <w:sizeAuto/>
                    <w:default w:val="0"/>
                  </w:checkBox>
                </w:ffData>
              </w:fldChar>
            </w:r>
            <w:r w:rsidRPr="00B3345C">
              <w:rPr>
                <w:sz w:val="24"/>
                <w:szCs w:val="24"/>
              </w:rPr>
              <w:instrText xml:space="preserve"> FORMCHECKBOX </w:instrText>
            </w:r>
            <w:r w:rsidR="00222164">
              <w:rPr>
                <w:sz w:val="24"/>
                <w:szCs w:val="24"/>
              </w:rPr>
            </w:r>
            <w:r w:rsidR="00222164">
              <w:rPr>
                <w:sz w:val="24"/>
                <w:szCs w:val="24"/>
              </w:rPr>
              <w:fldChar w:fldCharType="separate"/>
            </w:r>
            <w:r w:rsidR="00222164" w:rsidRPr="00B3345C">
              <w:rPr>
                <w:sz w:val="24"/>
                <w:szCs w:val="24"/>
              </w:rPr>
              <w:fldChar w:fldCharType="end"/>
            </w:r>
            <w:r>
              <w:rPr>
                <w:sz w:val="24"/>
                <w:szCs w:val="24"/>
              </w:rPr>
              <w:t xml:space="preserve"> Yes         </w:t>
            </w:r>
            <w:r w:rsidR="00222164" w:rsidRPr="00B3345C">
              <w:rPr>
                <w:sz w:val="24"/>
                <w:szCs w:val="24"/>
              </w:rPr>
              <w:fldChar w:fldCharType="begin">
                <w:ffData>
                  <w:name w:val="Check4"/>
                  <w:enabled/>
                  <w:calcOnExit w:val="0"/>
                  <w:checkBox>
                    <w:sizeAuto/>
                    <w:default w:val="0"/>
                  </w:checkBox>
                </w:ffData>
              </w:fldChar>
            </w:r>
            <w:r w:rsidRPr="00B3345C">
              <w:rPr>
                <w:sz w:val="24"/>
                <w:szCs w:val="24"/>
              </w:rPr>
              <w:instrText xml:space="preserve"> FORMCHECKBOX </w:instrText>
            </w:r>
            <w:r w:rsidR="00222164">
              <w:rPr>
                <w:sz w:val="24"/>
                <w:szCs w:val="24"/>
              </w:rPr>
            </w:r>
            <w:r w:rsidR="00222164">
              <w:rPr>
                <w:sz w:val="24"/>
                <w:szCs w:val="24"/>
              </w:rPr>
              <w:fldChar w:fldCharType="separate"/>
            </w:r>
            <w:r w:rsidR="00222164" w:rsidRPr="00B3345C">
              <w:rPr>
                <w:sz w:val="24"/>
                <w:szCs w:val="24"/>
              </w:rPr>
              <w:fldChar w:fldCharType="end"/>
            </w:r>
            <w:r>
              <w:rPr>
                <w:sz w:val="24"/>
                <w:szCs w:val="24"/>
              </w:rPr>
              <w:t xml:space="preserve"> No</w:t>
            </w:r>
          </w:p>
        </w:tc>
      </w:tr>
    </w:tbl>
    <w:p w:rsidR="00706236" w:rsidRDefault="00706236" w:rsidP="00706236">
      <w:pPr>
        <w:pStyle w:val="Heading1"/>
        <w:jc w:val="left"/>
        <w:rPr>
          <w:b w:val="0"/>
          <w:sz w:val="24"/>
          <w:szCs w:val="24"/>
        </w:rPr>
      </w:pPr>
    </w:p>
    <w:p w:rsidR="00706236" w:rsidRDefault="00706236" w:rsidP="00706236">
      <w:pPr>
        <w:pStyle w:val="Heading1"/>
        <w:jc w:val="left"/>
        <w:rPr>
          <w:b w:val="0"/>
          <w:sz w:val="24"/>
          <w:szCs w:val="24"/>
        </w:rPr>
      </w:pPr>
      <w:r w:rsidRPr="00706236">
        <w:rPr>
          <w:b w:val="0"/>
          <w:sz w:val="24"/>
          <w:szCs w:val="24"/>
        </w:rPr>
        <w:t>The Color Guard consists of a 4 member team: 2 flag bearers: (National Ensign and Coast Guard Ensign) and 2 riflemen.  All gear is provided by Color Guard.</w:t>
      </w:r>
      <w:r>
        <w:rPr>
          <w:b w:val="0"/>
          <w:sz w:val="24"/>
          <w:szCs w:val="24"/>
        </w:rPr>
        <w:t xml:space="preserve">  The Color Guard Team normally arrives 1.5 hours prior to the event.  If you request additional practice time, or </w:t>
      </w:r>
      <w:r w:rsidR="00A22EDD">
        <w:rPr>
          <w:b w:val="0"/>
          <w:sz w:val="24"/>
          <w:szCs w:val="24"/>
        </w:rPr>
        <w:t xml:space="preserve">have </w:t>
      </w:r>
      <w:r>
        <w:rPr>
          <w:b w:val="0"/>
          <w:sz w:val="24"/>
          <w:szCs w:val="24"/>
        </w:rPr>
        <w:t xml:space="preserve">other </w:t>
      </w:r>
      <w:r w:rsidR="00A22EDD">
        <w:rPr>
          <w:b w:val="0"/>
          <w:sz w:val="24"/>
          <w:szCs w:val="24"/>
        </w:rPr>
        <w:t>details, please list them below:</w:t>
      </w:r>
    </w:p>
    <w:tbl>
      <w:tblPr>
        <w:tblW w:w="10620" w:type="dxa"/>
        <w:tblInd w:w="-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620"/>
      </w:tblGrid>
      <w:tr w:rsidR="00706236" w:rsidTr="00706236">
        <w:trPr>
          <w:trHeight w:val="40"/>
        </w:trPr>
        <w:tc>
          <w:tcPr>
            <w:tcW w:w="10620" w:type="dxa"/>
          </w:tcPr>
          <w:p w:rsidR="00706236" w:rsidRDefault="00706236" w:rsidP="00706236">
            <w:pPr>
              <w:rPr>
                <w:sz w:val="24"/>
                <w:szCs w:val="24"/>
              </w:rPr>
            </w:pPr>
            <w:r>
              <w:rPr>
                <w:sz w:val="24"/>
                <w:szCs w:val="24"/>
              </w:rPr>
              <w:t>Other Details:</w:t>
            </w:r>
          </w:p>
          <w:p w:rsidR="00A22EDD" w:rsidRDefault="00A22EDD" w:rsidP="00706236">
            <w:pPr>
              <w:rPr>
                <w:b/>
              </w:rPr>
            </w:pPr>
          </w:p>
        </w:tc>
      </w:tr>
    </w:tbl>
    <w:p w:rsidR="00706236" w:rsidRPr="00706236" w:rsidRDefault="00706236" w:rsidP="00706236"/>
    <w:p w:rsidR="002B3DE4" w:rsidRDefault="0067623F" w:rsidP="00706236">
      <w:pPr>
        <w:jc w:val="center"/>
        <w:rPr>
          <w:b/>
          <w:sz w:val="22"/>
          <w:szCs w:val="22"/>
        </w:rPr>
      </w:pPr>
      <w:r>
        <w:rPr>
          <w:b/>
          <w:sz w:val="22"/>
          <w:szCs w:val="22"/>
        </w:rPr>
        <w:t xml:space="preserve">Complete and save this form.  Email it to: </w:t>
      </w:r>
      <w:r w:rsidR="009E17C0">
        <w:rPr>
          <w:b/>
          <w:sz w:val="22"/>
          <w:szCs w:val="22"/>
        </w:rPr>
        <w:t>Sadie.g.gailey@uscg.mil</w:t>
      </w:r>
    </w:p>
    <w:p w:rsidR="0067623F" w:rsidRDefault="0067623F" w:rsidP="0057349F">
      <w:pPr>
        <w:jc w:val="center"/>
        <w:rPr>
          <w:b/>
          <w:sz w:val="22"/>
          <w:szCs w:val="22"/>
        </w:rPr>
      </w:pPr>
      <w:r>
        <w:rPr>
          <w:b/>
          <w:sz w:val="22"/>
          <w:szCs w:val="22"/>
        </w:rPr>
        <w:t xml:space="preserve">Carbon Copy: </w:t>
      </w:r>
      <w:r w:rsidR="00FE5B85">
        <w:rPr>
          <w:b/>
          <w:sz w:val="22"/>
          <w:szCs w:val="22"/>
        </w:rPr>
        <w:t>Richard.A.Paauwe</w:t>
      </w:r>
      <w:r w:rsidR="009E17C0">
        <w:rPr>
          <w:b/>
          <w:sz w:val="22"/>
          <w:szCs w:val="22"/>
        </w:rPr>
        <w:t>@uscg.mil</w:t>
      </w:r>
    </w:p>
    <w:p w:rsidR="007F0729" w:rsidRPr="007F0729" w:rsidRDefault="007F0729" w:rsidP="00706236">
      <w:pPr>
        <w:rPr>
          <w:sz w:val="16"/>
          <w:szCs w:val="16"/>
        </w:rPr>
      </w:pPr>
    </w:p>
    <w:p w:rsidR="00706236" w:rsidRDefault="009E17C0" w:rsidP="00A22EDD">
      <w:pPr>
        <w:ind w:hanging="270"/>
        <w:jc w:val="center"/>
        <w:rPr>
          <w:sz w:val="24"/>
          <w:szCs w:val="24"/>
        </w:rPr>
      </w:pPr>
      <w:r>
        <w:rPr>
          <w:sz w:val="24"/>
          <w:szCs w:val="24"/>
        </w:rPr>
        <w:t>SK1 Gailey</w:t>
      </w:r>
      <w:r w:rsidR="00512787">
        <w:rPr>
          <w:sz w:val="24"/>
          <w:szCs w:val="24"/>
        </w:rPr>
        <w:t xml:space="preserve"> </w:t>
      </w:r>
      <w:r w:rsidR="00706236">
        <w:rPr>
          <w:sz w:val="24"/>
          <w:szCs w:val="24"/>
        </w:rPr>
        <w:t>will respond with a confirmation and discuss an</w:t>
      </w:r>
      <w:r w:rsidR="00A22EDD">
        <w:rPr>
          <w:sz w:val="24"/>
          <w:szCs w:val="24"/>
        </w:rPr>
        <w:t>y further questions</w:t>
      </w:r>
      <w:r w:rsidR="00706236">
        <w:rPr>
          <w:sz w:val="24"/>
          <w:szCs w:val="24"/>
        </w:rPr>
        <w:t>.</w:t>
      </w:r>
    </w:p>
    <w:p w:rsidR="0067623F" w:rsidRDefault="007F0729" w:rsidP="00706236">
      <w:pPr>
        <w:ind w:hanging="270"/>
        <w:jc w:val="center"/>
        <w:rPr>
          <w:sz w:val="24"/>
          <w:szCs w:val="24"/>
        </w:rPr>
      </w:pPr>
      <w:r w:rsidRPr="007F0729">
        <w:rPr>
          <w:sz w:val="24"/>
          <w:szCs w:val="24"/>
        </w:rPr>
        <w:t xml:space="preserve">Color Guard Coordinator: </w:t>
      </w:r>
      <w:r w:rsidR="009E17C0">
        <w:rPr>
          <w:sz w:val="24"/>
          <w:szCs w:val="24"/>
        </w:rPr>
        <w:t>SK1 Sadie Gailey</w:t>
      </w:r>
      <w:r w:rsidRPr="007F0729">
        <w:rPr>
          <w:sz w:val="24"/>
          <w:szCs w:val="24"/>
        </w:rPr>
        <w:t xml:space="preserve"> (</w:t>
      </w:r>
      <w:r w:rsidR="00C52AFE" w:rsidRPr="007F0729">
        <w:rPr>
          <w:sz w:val="24"/>
          <w:szCs w:val="24"/>
        </w:rPr>
        <w:t>510</w:t>
      </w:r>
      <w:r w:rsidRPr="007F0729">
        <w:rPr>
          <w:sz w:val="24"/>
          <w:szCs w:val="24"/>
        </w:rPr>
        <w:t>)</w:t>
      </w:r>
      <w:r w:rsidR="009A3BD0">
        <w:rPr>
          <w:sz w:val="24"/>
          <w:szCs w:val="24"/>
        </w:rPr>
        <w:t xml:space="preserve"> </w:t>
      </w:r>
      <w:r w:rsidR="009E17C0">
        <w:rPr>
          <w:sz w:val="24"/>
          <w:szCs w:val="24"/>
        </w:rPr>
        <w:t>437-3334</w:t>
      </w:r>
    </w:p>
    <w:p w:rsidR="00EA04AD" w:rsidRPr="00706236" w:rsidRDefault="0067623F" w:rsidP="00706236">
      <w:pPr>
        <w:ind w:hanging="270"/>
        <w:jc w:val="center"/>
        <w:rPr>
          <w:sz w:val="24"/>
          <w:szCs w:val="24"/>
        </w:rPr>
      </w:pPr>
      <w:r>
        <w:rPr>
          <w:sz w:val="24"/>
          <w:szCs w:val="24"/>
        </w:rPr>
        <w:t>Color Guard C</w:t>
      </w:r>
      <w:r w:rsidR="009E17C0">
        <w:rPr>
          <w:sz w:val="24"/>
          <w:szCs w:val="24"/>
        </w:rPr>
        <w:t xml:space="preserve">hief: </w:t>
      </w:r>
      <w:r w:rsidR="00FE5B85">
        <w:rPr>
          <w:sz w:val="24"/>
          <w:szCs w:val="24"/>
        </w:rPr>
        <w:t>ITC Rick Paauwe</w:t>
      </w:r>
      <w:r w:rsidR="009A3BD0">
        <w:rPr>
          <w:sz w:val="24"/>
          <w:szCs w:val="24"/>
        </w:rPr>
        <w:t xml:space="preserve">: (510) </w:t>
      </w:r>
      <w:r w:rsidR="00FE5B85">
        <w:rPr>
          <w:sz w:val="24"/>
          <w:szCs w:val="24"/>
        </w:rPr>
        <w:t>437-6624</w:t>
      </w:r>
    </w:p>
    <w:sectPr w:rsidR="00EA04AD" w:rsidRPr="00706236" w:rsidSect="00B16BC5">
      <w:pgSz w:w="12240" w:h="15840"/>
      <w:pgMar w:top="720" w:right="1440" w:bottom="72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7916" w:rsidRDefault="00A17916">
      <w:r>
        <w:separator/>
      </w:r>
    </w:p>
  </w:endnote>
  <w:endnote w:type="continuationSeparator" w:id="0">
    <w:p w:rsidR="00A17916" w:rsidRDefault="00A179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7916" w:rsidRDefault="00A17916">
      <w:r>
        <w:separator/>
      </w:r>
    </w:p>
  </w:footnote>
  <w:footnote w:type="continuationSeparator" w:id="0">
    <w:p w:rsidR="00A17916" w:rsidRDefault="00A179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46AE9"/>
    <w:multiLevelType w:val="hybridMultilevel"/>
    <w:tmpl w:val="6CB6E70A"/>
    <w:lvl w:ilvl="0" w:tplc="3124A40C">
      <w:start w:val="2"/>
      <w:numFmt w:val="lowerLetter"/>
      <w:lvlText w:val="(%1)"/>
      <w:lvlJc w:val="left"/>
      <w:pPr>
        <w:tabs>
          <w:tab w:val="num" w:pos="750"/>
        </w:tabs>
        <w:ind w:left="750" w:hanging="360"/>
      </w:pPr>
      <w:rPr>
        <w:rFonts w:hint="default"/>
      </w:rPr>
    </w:lvl>
    <w:lvl w:ilvl="1" w:tplc="49BE8428">
      <w:start w:val="1"/>
      <w:numFmt w:val="decimal"/>
      <w:lvlText w:val="%2."/>
      <w:lvlJc w:val="left"/>
      <w:pPr>
        <w:tabs>
          <w:tab w:val="num" w:pos="1470"/>
        </w:tabs>
        <w:ind w:left="1470" w:hanging="360"/>
      </w:pPr>
      <w:rPr>
        <w:rFonts w:hint="default"/>
      </w:rPr>
    </w:lvl>
    <w:lvl w:ilvl="2" w:tplc="EC66A63A">
      <w:start w:val="1"/>
      <w:numFmt w:val="lowerLetter"/>
      <w:lvlText w:val="%3."/>
      <w:lvlJc w:val="left"/>
      <w:pPr>
        <w:tabs>
          <w:tab w:val="num" w:pos="2370"/>
        </w:tabs>
        <w:ind w:left="2370" w:hanging="360"/>
      </w:pPr>
      <w:rPr>
        <w:rFonts w:hint="default"/>
      </w:r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rsids>
    <w:rsidRoot w:val="002B3DE4"/>
    <w:rsid w:val="00036662"/>
    <w:rsid w:val="00056285"/>
    <w:rsid w:val="000A1DB6"/>
    <w:rsid w:val="000C7CA3"/>
    <w:rsid w:val="001100E7"/>
    <w:rsid w:val="00150A1F"/>
    <w:rsid w:val="00181FDE"/>
    <w:rsid w:val="0021770D"/>
    <w:rsid w:val="00222164"/>
    <w:rsid w:val="00276BDE"/>
    <w:rsid w:val="002A45D8"/>
    <w:rsid w:val="002B3DE4"/>
    <w:rsid w:val="0036516B"/>
    <w:rsid w:val="003A0421"/>
    <w:rsid w:val="003F50EE"/>
    <w:rsid w:val="00401151"/>
    <w:rsid w:val="00472C73"/>
    <w:rsid w:val="005059E0"/>
    <w:rsid w:val="00512787"/>
    <w:rsid w:val="0057349F"/>
    <w:rsid w:val="005841DB"/>
    <w:rsid w:val="005A1AA7"/>
    <w:rsid w:val="005E311F"/>
    <w:rsid w:val="0067623F"/>
    <w:rsid w:val="006A1E94"/>
    <w:rsid w:val="006A2A10"/>
    <w:rsid w:val="006B3C97"/>
    <w:rsid w:val="0070343F"/>
    <w:rsid w:val="00706236"/>
    <w:rsid w:val="00732E7D"/>
    <w:rsid w:val="007F0729"/>
    <w:rsid w:val="007F15DA"/>
    <w:rsid w:val="0080453A"/>
    <w:rsid w:val="00805F40"/>
    <w:rsid w:val="00810A9A"/>
    <w:rsid w:val="008475FF"/>
    <w:rsid w:val="00964A1D"/>
    <w:rsid w:val="009A3BD0"/>
    <w:rsid w:val="009E17C0"/>
    <w:rsid w:val="00A17916"/>
    <w:rsid w:val="00A22EDD"/>
    <w:rsid w:val="00A37674"/>
    <w:rsid w:val="00A768DE"/>
    <w:rsid w:val="00AB22A7"/>
    <w:rsid w:val="00AD7DD9"/>
    <w:rsid w:val="00B16BC5"/>
    <w:rsid w:val="00B3345C"/>
    <w:rsid w:val="00B512AC"/>
    <w:rsid w:val="00B60392"/>
    <w:rsid w:val="00B635B5"/>
    <w:rsid w:val="00BA737D"/>
    <w:rsid w:val="00BE1BAB"/>
    <w:rsid w:val="00C52AFE"/>
    <w:rsid w:val="00D022E0"/>
    <w:rsid w:val="00D251B9"/>
    <w:rsid w:val="00D330B2"/>
    <w:rsid w:val="00DA4C81"/>
    <w:rsid w:val="00DC27DB"/>
    <w:rsid w:val="00DF7F47"/>
    <w:rsid w:val="00EA04AD"/>
    <w:rsid w:val="00EA197E"/>
    <w:rsid w:val="00F556CB"/>
    <w:rsid w:val="00F6106B"/>
    <w:rsid w:val="00FC5142"/>
    <w:rsid w:val="00FE5B85"/>
    <w:rsid w:val="00FF77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6BC5"/>
  </w:style>
  <w:style w:type="paragraph" w:styleId="Heading1">
    <w:name w:val="heading 1"/>
    <w:basedOn w:val="Normal"/>
    <w:next w:val="Normal"/>
    <w:qFormat/>
    <w:rsid w:val="00B16BC5"/>
    <w:pPr>
      <w:keepNext/>
      <w:jc w:val="center"/>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16BC5"/>
    <w:pPr>
      <w:jc w:val="center"/>
    </w:pPr>
    <w:rPr>
      <w:sz w:val="24"/>
    </w:rPr>
  </w:style>
  <w:style w:type="paragraph" w:styleId="Subtitle">
    <w:name w:val="Subtitle"/>
    <w:basedOn w:val="Normal"/>
    <w:qFormat/>
    <w:rsid w:val="00B16BC5"/>
    <w:pPr>
      <w:jc w:val="center"/>
    </w:pPr>
    <w:rPr>
      <w:b/>
      <w:sz w:val="36"/>
    </w:rPr>
  </w:style>
  <w:style w:type="paragraph" w:styleId="BalloonText">
    <w:name w:val="Balloon Text"/>
    <w:basedOn w:val="Normal"/>
    <w:semiHidden/>
    <w:rsid w:val="008475FF"/>
    <w:rPr>
      <w:rFonts w:ascii="Tahoma" w:hAnsi="Tahoma" w:cs="Tahoma"/>
      <w:sz w:val="16"/>
      <w:szCs w:val="16"/>
    </w:rPr>
  </w:style>
  <w:style w:type="character" w:styleId="Hyperlink">
    <w:name w:val="Hyperlink"/>
    <w:basedOn w:val="DefaultParagraphFont"/>
    <w:rsid w:val="0067623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310</Words>
  <Characters>1885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United States Coast Guard</Company>
  <LinksUpToDate>false</LinksUpToDate>
  <CharactersWithSpaces>2191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DBoyer</dc:creator>
  <cp:lastModifiedBy>SGGailey</cp:lastModifiedBy>
  <cp:revision>3</cp:revision>
  <cp:lastPrinted>2013-08-14T20:42:00Z</cp:lastPrinted>
  <dcterms:created xsi:type="dcterms:W3CDTF">2016-06-01T17:34:00Z</dcterms:created>
  <dcterms:modified xsi:type="dcterms:W3CDTF">2017-05-30T15:56:00Z</dcterms:modified>
</cp:coreProperties>
</file>