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4A9A6" w14:textId="77777777" w:rsidR="00954DAF" w:rsidRDefault="008B5F60" w:rsidP="00B9676F">
      <w:pPr>
        <w:jc w:val="center"/>
        <w:rPr>
          <w:b/>
          <w:sz w:val="24"/>
          <w:szCs w:val="24"/>
        </w:rPr>
      </w:pPr>
      <w:bookmarkStart w:id="0" w:name="_GoBack"/>
      <w:bookmarkEnd w:id="0"/>
      <w:r w:rsidRPr="008B5F60">
        <w:rPr>
          <w:b/>
          <w:sz w:val="24"/>
          <w:szCs w:val="24"/>
        </w:rPr>
        <w:t>Quick Reference Protocol</w:t>
      </w:r>
      <w:r w:rsidR="00954DAF">
        <w:rPr>
          <w:b/>
          <w:sz w:val="24"/>
          <w:szCs w:val="24"/>
        </w:rPr>
        <w:t>s</w:t>
      </w:r>
    </w:p>
    <w:p w14:paraId="5A14A9A7" w14:textId="77777777" w:rsidR="00954DAF" w:rsidRDefault="00954DAF" w:rsidP="00B9676F">
      <w:pPr>
        <w:jc w:val="center"/>
        <w:rPr>
          <w:b/>
          <w:sz w:val="24"/>
          <w:szCs w:val="24"/>
        </w:rPr>
      </w:pPr>
      <w:r>
        <w:rPr>
          <w:b/>
          <w:sz w:val="24"/>
          <w:szCs w:val="24"/>
        </w:rPr>
        <w:t>SUICIDE BEHAVIOR</w:t>
      </w:r>
    </w:p>
    <w:p w14:paraId="5A14A9A8" w14:textId="77777777" w:rsidR="00954DAF" w:rsidRDefault="00954DAF" w:rsidP="008B5F60">
      <w:pPr>
        <w:rPr>
          <w:b/>
          <w:sz w:val="24"/>
          <w:szCs w:val="24"/>
        </w:rPr>
      </w:pPr>
    </w:p>
    <w:p w14:paraId="5A14A9A9" w14:textId="77777777" w:rsidR="00954DAF" w:rsidRPr="00490B6D" w:rsidRDefault="001130EB" w:rsidP="00954DAF">
      <w:pPr>
        <w:rPr>
          <w:b/>
          <w:sz w:val="24"/>
          <w:szCs w:val="24"/>
        </w:rPr>
      </w:pPr>
      <w:r>
        <w:rPr>
          <w:b/>
          <w:sz w:val="24"/>
          <w:szCs w:val="24"/>
        </w:rPr>
        <w:t xml:space="preserve"> </w:t>
      </w:r>
      <w:r w:rsidR="00954DAF" w:rsidRPr="00490B6D">
        <w:rPr>
          <w:b/>
          <w:sz w:val="24"/>
          <w:szCs w:val="24"/>
        </w:rPr>
        <w:t>REFERENCES</w:t>
      </w:r>
    </w:p>
    <w:p w14:paraId="5A14A9AA" w14:textId="77777777" w:rsidR="00954DAF" w:rsidRPr="00B9676F" w:rsidRDefault="00954DAF" w:rsidP="00954DAF">
      <w:r w:rsidRPr="00B9676F">
        <w:t>a.  Suicide Prevention Program, COMDTINST 1734.1A dtd 7Dec2009</w:t>
      </w:r>
    </w:p>
    <w:p w14:paraId="5A14A9AB" w14:textId="77777777" w:rsidR="00954DAF" w:rsidRPr="00B9676F" w:rsidRDefault="00954DAF" w:rsidP="00954DAF">
      <w:r w:rsidRPr="00B9676F">
        <w:t>b.  Medical Manual, COMDTINST M6000.1 (series)</w:t>
      </w:r>
    </w:p>
    <w:p w14:paraId="5A14A9AC" w14:textId="77777777" w:rsidR="00954DAF" w:rsidRPr="00B9676F" w:rsidRDefault="00954DAF" w:rsidP="00954DAF">
      <w:r w:rsidRPr="00B9676F">
        <w:t>c.  Critical Incident Stress Management, COMDTINST 1754.3 (series</w:t>
      </w:r>
    </w:p>
    <w:p w14:paraId="5A14A9AD" w14:textId="77777777" w:rsidR="00954DAF" w:rsidRPr="00B9676F" w:rsidRDefault="00954DAF" w:rsidP="00954DAF">
      <w:r w:rsidRPr="00B9676F">
        <w:t>d.  CG Investigative Service Roles and Responsibilities, COMDTINST M5520.5 (series)</w:t>
      </w:r>
    </w:p>
    <w:p w14:paraId="5A14A9AE" w14:textId="77777777" w:rsidR="00954DAF" w:rsidRPr="00B9676F" w:rsidRDefault="00954DAF" w:rsidP="00954DAF">
      <w:r w:rsidRPr="00B9676F">
        <w:t xml:space="preserve">e.  </w:t>
      </w:r>
      <w:r w:rsidR="000839D1" w:rsidRPr="00B9676F">
        <w:t>Administrative</w:t>
      </w:r>
      <w:r w:rsidRPr="00B9676F">
        <w:t xml:space="preserve"> Investigations Manual, COMDTINST M5380.1 (series)</w:t>
      </w:r>
    </w:p>
    <w:p w14:paraId="5A14A9AF" w14:textId="77777777" w:rsidR="00954DAF" w:rsidRDefault="00954DAF" w:rsidP="00954DAF">
      <w:pPr>
        <w:pStyle w:val="Default"/>
        <w:rPr>
          <w:b/>
        </w:rPr>
      </w:pPr>
    </w:p>
    <w:p w14:paraId="5A14A9B0" w14:textId="77777777" w:rsidR="00954DAF" w:rsidRDefault="00954DAF" w:rsidP="00954DAF">
      <w:pPr>
        <w:pStyle w:val="Default"/>
        <w:rPr>
          <w:b/>
        </w:rPr>
      </w:pPr>
      <w:r>
        <w:rPr>
          <w:b/>
        </w:rPr>
        <w:t>POINTS OF CONTACT</w:t>
      </w:r>
    </w:p>
    <w:p w14:paraId="29564F11" w14:textId="77777777" w:rsidR="00633C81" w:rsidRDefault="00633C81" w:rsidP="00B12E1D">
      <w:pPr>
        <w:pStyle w:val="Default"/>
        <w:numPr>
          <w:ilvl w:val="0"/>
          <w:numId w:val="1"/>
        </w:numPr>
      </w:pPr>
    </w:p>
    <w:p w14:paraId="5A14A9B1" w14:textId="1E0462FD" w:rsidR="00954DAF" w:rsidRPr="008B5F60" w:rsidRDefault="00954DAF" w:rsidP="00673091">
      <w:pPr>
        <w:pStyle w:val="Default"/>
        <w:numPr>
          <w:ilvl w:val="1"/>
          <w:numId w:val="1"/>
        </w:numPr>
      </w:pPr>
      <w:r w:rsidRPr="008B5F60">
        <w:t xml:space="preserve">D13 Command Center (206) 220-7001 </w:t>
      </w:r>
    </w:p>
    <w:p w14:paraId="5A14A9B2" w14:textId="77777777" w:rsidR="00954DAF" w:rsidRPr="008B5F60" w:rsidRDefault="00954DAF" w:rsidP="00954DAF">
      <w:pPr>
        <w:pStyle w:val="Default"/>
        <w:numPr>
          <w:ilvl w:val="1"/>
          <w:numId w:val="1"/>
        </w:numPr>
      </w:pPr>
    </w:p>
    <w:p w14:paraId="5A14A9B3" w14:textId="77777777" w:rsidR="00954DAF" w:rsidRPr="008B5F60" w:rsidRDefault="00954DAF" w:rsidP="00954DAF">
      <w:pPr>
        <w:pStyle w:val="Default"/>
        <w:numPr>
          <w:ilvl w:val="0"/>
          <w:numId w:val="1"/>
        </w:numPr>
      </w:pPr>
      <w:r w:rsidRPr="008B5F60">
        <w:t>HSWL Regional Practice Manager (RM) (206) 217-6611</w:t>
      </w:r>
      <w:r>
        <w:t xml:space="preserve"> cel</w:t>
      </w:r>
      <w:r w:rsidR="00184D72">
        <w:t>l (786) 417-2231</w:t>
      </w:r>
    </w:p>
    <w:p w14:paraId="5A14A9B4" w14:textId="77777777" w:rsidR="00954DAF" w:rsidRPr="008B5F60" w:rsidRDefault="00954DAF" w:rsidP="00954DAF">
      <w:pPr>
        <w:pStyle w:val="Default"/>
        <w:numPr>
          <w:ilvl w:val="1"/>
          <w:numId w:val="1"/>
        </w:numPr>
      </w:pPr>
    </w:p>
    <w:p w14:paraId="5A14A9B5" w14:textId="77777777" w:rsidR="00954DAF" w:rsidRDefault="00954DAF" w:rsidP="00954DAF">
      <w:pPr>
        <w:pStyle w:val="Default"/>
        <w:numPr>
          <w:ilvl w:val="1"/>
          <w:numId w:val="1"/>
        </w:numPr>
      </w:pPr>
      <w:r w:rsidRPr="008B5F60">
        <w:t xml:space="preserve">Coast Guard Investigative Service (206) 220-7295 </w:t>
      </w:r>
    </w:p>
    <w:p w14:paraId="5A14A9B6" w14:textId="77777777" w:rsidR="00954DAF" w:rsidRPr="008B5F60" w:rsidRDefault="00954DAF" w:rsidP="00954DAF">
      <w:pPr>
        <w:pStyle w:val="Default"/>
        <w:numPr>
          <w:ilvl w:val="1"/>
          <w:numId w:val="1"/>
        </w:numPr>
      </w:pPr>
    </w:p>
    <w:p w14:paraId="5A14A9B7" w14:textId="77777777" w:rsidR="00954DAF" w:rsidRPr="008B5F60" w:rsidRDefault="00954DAF" w:rsidP="00954DAF">
      <w:pPr>
        <w:pStyle w:val="Default"/>
        <w:numPr>
          <w:ilvl w:val="1"/>
          <w:numId w:val="1"/>
        </w:numPr>
      </w:pPr>
      <w:r w:rsidRPr="008B5F60">
        <w:t>Legal Service Command  (510) 437-5890</w:t>
      </w:r>
      <w:r>
        <w:t xml:space="preserve"> or District Legal Office (206)-220-7110</w:t>
      </w:r>
    </w:p>
    <w:p w14:paraId="5A14A9B8" w14:textId="77777777" w:rsidR="00954DAF" w:rsidRPr="008B5F60" w:rsidRDefault="00954DAF" w:rsidP="00954DAF">
      <w:pPr>
        <w:pStyle w:val="Default"/>
        <w:numPr>
          <w:ilvl w:val="1"/>
          <w:numId w:val="1"/>
        </w:numPr>
      </w:pPr>
    </w:p>
    <w:p w14:paraId="5A14A9B9" w14:textId="34E43508" w:rsidR="00954DAF" w:rsidRDefault="00954DAF" w:rsidP="00954DAF">
      <w:pPr>
        <w:pStyle w:val="Default"/>
        <w:numPr>
          <w:ilvl w:val="1"/>
          <w:numId w:val="1"/>
        </w:numPr>
      </w:pPr>
      <w:r>
        <w:t xml:space="preserve">Work-Life </w:t>
      </w:r>
      <w:r w:rsidRPr="008B5F60">
        <w:t>Employee Assistance Program Coordi</w:t>
      </w:r>
      <w:r w:rsidR="00FE68B4">
        <w:t>nator (EAPC) (206) 217-6607</w:t>
      </w:r>
      <w:r w:rsidR="00E64DBD">
        <w:t xml:space="preserve"> (north)</w:t>
      </w:r>
    </w:p>
    <w:p w14:paraId="69D5EB4A" w14:textId="349FA42D" w:rsidR="00E64DBD" w:rsidRDefault="00E64DBD" w:rsidP="00E64DBD">
      <w:pPr>
        <w:pStyle w:val="ListParagraph"/>
      </w:pPr>
    </w:p>
    <w:p w14:paraId="6B6A2A03" w14:textId="1AD0D0A6" w:rsidR="00E64DBD" w:rsidRPr="00E64DBD" w:rsidRDefault="00E64DBD" w:rsidP="00E64DBD">
      <w:pPr>
        <w:pStyle w:val="ListParagraph"/>
        <w:rPr>
          <w:sz w:val="24"/>
          <w:szCs w:val="24"/>
        </w:rPr>
      </w:pPr>
      <w:r>
        <w:tab/>
      </w:r>
      <w:r>
        <w:tab/>
      </w:r>
      <w:r>
        <w:tab/>
      </w:r>
      <w:r>
        <w:tab/>
      </w:r>
      <w:r>
        <w:tab/>
      </w:r>
      <w:r>
        <w:tab/>
      </w:r>
      <w:r w:rsidR="00915BD6">
        <w:rPr>
          <w:sz w:val="24"/>
          <w:szCs w:val="24"/>
        </w:rPr>
        <w:t xml:space="preserve">(EAPC) (503) </w:t>
      </w:r>
      <w:r>
        <w:rPr>
          <w:sz w:val="24"/>
          <w:szCs w:val="24"/>
        </w:rPr>
        <w:t>861-6327</w:t>
      </w:r>
      <w:r w:rsidRPr="00E64DBD">
        <w:rPr>
          <w:sz w:val="24"/>
          <w:szCs w:val="24"/>
        </w:rPr>
        <w:t xml:space="preserve"> </w:t>
      </w:r>
      <w:r>
        <w:rPr>
          <w:sz w:val="24"/>
          <w:szCs w:val="24"/>
        </w:rPr>
        <w:t>(south</w:t>
      </w:r>
      <w:r w:rsidRPr="00E64DBD">
        <w:rPr>
          <w:sz w:val="24"/>
          <w:szCs w:val="24"/>
        </w:rPr>
        <w:t>)</w:t>
      </w:r>
    </w:p>
    <w:p w14:paraId="5A639C14" w14:textId="21884AB0" w:rsidR="00E64DBD" w:rsidRPr="008B5F60" w:rsidRDefault="00E64DBD" w:rsidP="00954DAF">
      <w:pPr>
        <w:pStyle w:val="Default"/>
        <w:numPr>
          <w:ilvl w:val="1"/>
          <w:numId w:val="1"/>
        </w:numPr>
      </w:pPr>
      <w:r>
        <w:t>Work-Life After Hours Urgent Cell (206) 595-6435</w:t>
      </w:r>
    </w:p>
    <w:p w14:paraId="5A14A9BA" w14:textId="77777777" w:rsidR="00954DAF" w:rsidRPr="008B5F60" w:rsidRDefault="00954DAF" w:rsidP="00954DAF">
      <w:pPr>
        <w:pStyle w:val="Default"/>
        <w:numPr>
          <w:ilvl w:val="1"/>
          <w:numId w:val="1"/>
        </w:numPr>
      </w:pPr>
    </w:p>
    <w:p w14:paraId="5A14A9BB" w14:textId="639602BF" w:rsidR="00954DAF" w:rsidRPr="008B5F60" w:rsidRDefault="00D632C8" w:rsidP="00B9676F">
      <w:pPr>
        <w:pStyle w:val="Default"/>
        <w:numPr>
          <w:ilvl w:val="1"/>
          <w:numId w:val="1"/>
        </w:numPr>
      </w:pPr>
      <w:r>
        <w:t xml:space="preserve">CG SUPRT </w:t>
      </w:r>
      <w:r w:rsidR="00E64DBD">
        <w:t xml:space="preserve"> (EAP) (855</w:t>
      </w:r>
      <w:r w:rsidR="00954DAF" w:rsidRPr="008B5F60">
        <w:t>) 2</w:t>
      </w:r>
      <w:r>
        <w:t>47</w:t>
      </w:r>
      <w:r w:rsidR="00954DAF" w:rsidRPr="008B5F60">
        <w:t>-</w:t>
      </w:r>
      <w:r>
        <w:t>8778</w:t>
      </w:r>
      <w:r w:rsidR="00954DAF" w:rsidRPr="008B5F60">
        <w:t xml:space="preserve"> </w:t>
      </w:r>
    </w:p>
    <w:p w14:paraId="5A14A9BC" w14:textId="77777777" w:rsidR="00954DAF" w:rsidRPr="008B5F60" w:rsidRDefault="00954DAF" w:rsidP="00954DAF">
      <w:pPr>
        <w:pStyle w:val="Default"/>
        <w:numPr>
          <w:ilvl w:val="1"/>
          <w:numId w:val="1"/>
        </w:numPr>
      </w:pPr>
    </w:p>
    <w:p w14:paraId="5A14A9BD" w14:textId="7F078CB8" w:rsidR="00954DAF" w:rsidRPr="008B5F60" w:rsidRDefault="00954DAF" w:rsidP="00954DAF">
      <w:pPr>
        <w:pStyle w:val="Default"/>
        <w:numPr>
          <w:ilvl w:val="1"/>
          <w:numId w:val="1"/>
        </w:numPr>
      </w:pPr>
      <w:r w:rsidRPr="008B5F60">
        <w:t>Clinic Administrator (</w:t>
      </w:r>
      <w:r w:rsidR="00633C81">
        <w:t>206</w:t>
      </w:r>
      <w:r>
        <w:t>)</w:t>
      </w:r>
      <w:r w:rsidR="00633C81">
        <w:t xml:space="preserve"> 217-6432  EXT 9</w:t>
      </w:r>
    </w:p>
    <w:p w14:paraId="5A14A9BE" w14:textId="77777777" w:rsidR="00954DAF" w:rsidRPr="008B5F60" w:rsidRDefault="00954DAF" w:rsidP="00954DAF">
      <w:pPr>
        <w:pStyle w:val="Default"/>
        <w:numPr>
          <w:ilvl w:val="1"/>
          <w:numId w:val="1"/>
        </w:numPr>
      </w:pPr>
    </w:p>
    <w:p w14:paraId="5A14A9BF" w14:textId="77777777" w:rsidR="00954DAF" w:rsidRPr="008B5F60" w:rsidRDefault="00954DAF" w:rsidP="00954DAF">
      <w:pPr>
        <w:pStyle w:val="Default"/>
        <w:numPr>
          <w:ilvl w:val="1"/>
          <w:numId w:val="1"/>
        </w:numPr>
      </w:pPr>
      <w:r>
        <w:t>Chaplain</w:t>
      </w:r>
      <w:r w:rsidRPr="008B5F60">
        <w:t xml:space="preserve"> (206) 217-6995</w:t>
      </w:r>
      <w:r>
        <w:t xml:space="preserve"> office (206) 850-3426 cell</w:t>
      </w:r>
    </w:p>
    <w:p w14:paraId="5A14A9C0" w14:textId="77777777" w:rsidR="00954DAF" w:rsidRPr="008B5F60" w:rsidRDefault="00954DAF" w:rsidP="00954DAF">
      <w:pPr>
        <w:pStyle w:val="Default"/>
        <w:numPr>
          <w:ilvl w:val="1"/>
          <w:numId w:val="1"/>
        </w:numPr>
      </w:pPr>
    </w:p>
    <w:p w14:paraId="5A14A9C1" w14:textId="37D1CF91" w:rsidR="00954DAF" w:rsidRPr="008B5F60" w:rsidRDefault="00954DAF" w:rsidP="00954DAF">
      <w:pPr>
        <w:pStyle w:val="Default"/>
        <w:numPr>
          <w:ilvl w:val="1"/>
          <w:numId w:val="1"/>
        </w:numPr>
      </w:pPr>
      <w:r w:rsidRPr="008B5F60">
        <w:t>Critical Incident Stress Manag</w:t>
      </w:r>
      <w:r w:rsidR="00E64DBD">
        <w:t>ement (CISM) (206) 217-6607/(503) 861-6327</w:t>
      </w:r>
      <w:r w:rsidRPr="008B5F60">
        <w:t xml:space="preserve"> </w:t>
      </w:r>
    </w:p>
    <w:p w14:paraId="5A14A9C2" w14:textId="77777777" w:rsidR="00954DAF" w:rsidRPr="008B5F60" w:rsidRDefault="00954DAF" w:rsidP="00954DAF">
      <w:pPr>
        <w:pStyle w:val="Default"/>
        <w:numPr>
          <w:ilvl w:val="1"/>
          <w:numId w:val="1"/>
        </w:numPr>
      </w:pPr>
    </w:p>
    <w:p w14:paraId="5A14A9C3" w14:textId="3D8BBA02" w:rsidR="00954DAF" w:rsidRPr="008B5F60" w:rsidRDefault="00954DAF" w:rsidP="00954DAF">
      <w:pPr>
        <w:pStyle w:val="Default"/>
        <w:numPr>
          <w:ilvl w:val="1"/>
          <w:numId w:val="1"/>
        </w:numPr>
      </w:pPr>
      <w:r w:rsidRPr="008B5F60">
        <w:t xml:space="preserve">Local Crisis Clinic Hotline  </w:t>
      </w:r>
      <w:r w:rsidRPr="008B5F60">
        <w:rPr>
          <w:color w:val="auto"/>
        </w:rPr>
        <w:t>(</w:t>
      </w:r>
      <w:r w:rsidR="00216341">
        <w:rPr>
          <w:color w:val="auto"/>
        </w:rPr>
        <w:t>866) 427</w:t>
      </w:r>
      <w:r w:rsidR="00633C81">
        <w:rPr>
          <w:color w:val="auto"/>
        </w:rPr>
        <w:t>-4747</w:t>
      </w:r>
    </w:p>
    <w:p w14:paraId="5A14A9C6" w14:textId="60EABDC9" w:rsidR="00954DAF" w:rsidRPr="008B5F60" w:rsidRDefault="00954DAF" w:rsidP="00633C81">
      <w:pPr>
        <w:pStyle w:val="Default"/>
        <w:numPr>
          <w:ilvl w:val="1"/>
          <w:numId w:val="1"/>
        </w:numPr>
      </w:pPr>
    </w:p>
    <w:p w14:paraId="5A14A9C7" w14:textId="77777777" w:rsidR="00954DAF" w:rsidRPr="008B5F60" w:rsidRDefault="00954DAF" w:rsidP="00633C81">
      <w:pPr>
        <w:pStyle w:val="Default"/>
      </w:pPr>
      <w:r>
        <w:rPr>
          <w:color w:val="auto"/>
        </w:rPr>
        <w:t>National Suicide Prevention Lifeline</w:t>
      </w:r>
      <w:r w:rsidRPr="008B5F60">
        <w:rPr>
          <w:color w:val="auto"/>
        </w:rPr>
        <w:t xml:space="preserve"> (800) 273-TALK</w:t>
      </w:r>
    </w:p>
    <w:p w14:paraId="5A14A9C8" w14:textId="77777777" w:rsidR="00954DAF" w:rsidRPr="008B5F60" w:rsidRDefault="00954DAF" w:rsidP="00954DAF">
      <w:pPr>
        <w:pStyle w:val="Default"/>
        <w:numPr>
          <w:ilvl w:val="1"/>
          <w:numId w:val="1"/>
        </w:numPr>
      </w:pPr>
    </w:p>
    <w:p w14:paraId="5A14A9C9" w14:textId="7AF7E99E" w:rsidR="00954DAF" w:rsidRDefault="00954DAF" w:rsidP="00954DAF">
      <w:pPr>
        <w:pStyle w:val="Default"/>
        <w:numPr>
          <w:ilvl w:val="1"/>
          <w:numId w:val="1"/>
        </w:numPr>
      </w:pPr>
      <w:r w:rsidRPr="008B5F60">
        <w:t xml:space="preserve">Nearest Poison Control Center (800) 222-1222 </w:t>
      </w:r>
    </w:p>
    <w:p w14:paraId="0A927671" w14:textId="77777777" w:rsidR="00B12E1D" w:rsidRDefault="00B12E1D" w:rsidP="00B12E1D">
      <w:pPr>
        <w:pStyle w:val="Default"/>
      </w:pPr>
    </w:p>
    <w:p w14:paraId="13CA591F" w14:textId="7875E7FB" w:rsidR="00B12E1D" w:rsidRPr="008B5F60" w:rsidRDefault="00B12E1D" w:rsidP="00B12E1D">
      <w:pPr>
        <w:pStyle w:val="Default"/>
      </w:pPr>
      <w:r>
        <w:t xml:space="preserve">Base </w:t>
      </w:r>
      <w:r w:rsidR="00E64DBD">
        <w:t xml:space="preserve">Seattle </w:t>
      </w:r>
      <w:r>
        <w:t>OOD (206) 510-7858</w:t>
      </w:r>
    </w:p>
    <w:p w14:paraId="5A14A9CA" w14:textId="77777777" w:rsidR="00954DAF" w:rsidRPr="008B5F60" w:rsidRDefault="00954DAF" w:rsidP="00B12E1D">
      <w:pPr>
        <w:pStyle w:val="Default"/>
        <w:numPr>
          <w:ilvl w:val="0"/>
          <w:numId w:val="1"/>
        </w:numPr>
      </w:pPr>
    </w:p>
    <w:p w14:paraId="5A14A9CB" w14:textId="77777777" w:rsidR="00954DAF" w:rsidRDefault="00954DAF" w:rsidP="00954DAF">
      <w:pPr>
        <w:pStyle w:val="Default"/>
        <w:numPr>
          <w:ilvl w:val="1"/>
          <w:numId w:val="1"/>
        </w:numPr>
      </w:pPr>
      <w:r w:rsidRPr="008B5F60">
        <w:t>Decedent Affairs Officer (206) 217-6513</w:t>
      </w:r>
    </w:p>
    <w:p w14:paraId="5A14A9CC" w14:textId="77777777" w:rsidR="00B9676F" w:rsidRDefault="00B9676F" w:rsidP="00B9676F">
      <w:pPr>
        <w:pStyle w:val="Default"/>
        <w:rPr>
          <w:i/>
        </w:rPr>
      </w:pPr>
      <w:r w:rsidRPr="00B9676F">
        <w:rPr>
          <w:i/>
        </w:rPr>
        <w:t>Note:  District Command Center (206) 220-7001 can facilitate contacting any resources for notifications or support.</w:t>
      </w:r>
    </w:p>
    <w:p w14:paraId="5A14A9CD" w14:textId="77777777" w:rsidR="00B9676F" w:rsidRPr="00B9676F" w:rsidRDefault="00B9676F" w:rsidP="00B9676F">
      <w:pPr>
        <w:pStyle w:val="Default"/>
        <w:rPr>
          <w:i/>
        </w:rPr>
      </w:pPr>
    </w:p>
    <w:p w14:paraId="5A14A9CE" w14:textId="77777777" w:rsidR="008B5F60" w:rsidRDefault="00B9676F" w:rsidP="008B5F60">
      <w:pPr>
        <w:rPr>
          <w:b/>
          <w:sz w:val="24"/>
          <w:szCs w:val="24"/>
        </w:rPr>
      </w:pPr>
      <w:r>
        <w:rPr>
          <w:b/>
          <w:sz w:val="24"/>
          <w:szCs w:val="24"/>
        </w:rPr>
        <w:t>A</w:t>
      </w:r>
      <w:r w:rsidR="00954DAF" w:rsidRPr="00954DAF">
        <w:rPr>
          <w:b/>
          <w:sz w:val="24"/>
          <w:szCs w:val="24"/>
        </w:rPr>
        <w:t>CTIVE DUTY or RESERVIST on AD</w:t>
      </w:r>
      <w:r w:rsidR="00954DAF">
        <w:rPr>
          <w:b/>
          <w:sz w:val="24"/>
          <w:szCs w:val="24"/>
        </w:rPr>
        <w:t xml:space="preserve"> - </w:t>
      </w:r>
      <w:r>
        <w:rPr>
          <w:b/>
          <w:sz w:val="24"/>
          <w:szCs w:val="24"/>
        </w:rPr>
        <w:t>n</w:t>
      </w:r>
      <w:r w:rsidR="001130EB">
        <w:rPr>
          <w:b/>
          <w:sz w:val="24"/>
          <w:szCs w:val="24"/>
        </w:rPr>
        <w:t>o injury</w:t>
      </w:r>
      <w:r w:rsidR="00954DAF">
        <w:rPr>
          <w:b/>
          <w:sz w:val="24"/>
          <w:szCs w:val="24"/>
        </w:rPr>
        <w:t xml:space="preserve"> </w:t>
      </w:r>
      <w:r>
        <w:rPr>
          <w:b/>
          <w:sz w:val="24"/>
          <w:szCs w:val="24"/>
        </w:rPr>
        <w:t>…………………………….p</w:t>
      </w:r>
      <w:r w:rsidR="00954DAF">
        <w:rPr>
          <w:b/>
          <w:sz w:val="24"/>
          <w:szCs w:val="24"/>
        </w:rPr>
        <w:t>.2</w:t>
      </w:r>
    </w:p>
    <w:p w14:paraId="5A14A9CF" w14:textId="77777777" w:rsidR="00954DAF" w:rsidRPr="00673091" w:rsidRDefault="00954DAF" w:rsidP="00673091">
      <w:pPr>
        <w:pStyle w:val="Default"/>
      </w:pPr>
      <w:r w:rsidRPr="00673091">
        <w:rPr>
          <w:b/>
        </w:rPr>
        <w:t>ACTIVE DUTY or RESERVIST on AD - with injury</w:t>
      </w:r>
      <w:r w:rsidR="00B9676F">
        <w:rPr>
          <w:b/>
        </w:rPr>
        <w:t>…………………………</w:t>
      </w:r>
      <w:r w:rsidR="00F90A69">
        <w:rPr>
          <w:b/>
        </w:rPr>
        <w:t>…</w:t>
      </w:r>
      <w:r w:rsidR="00673091">
        <w:rPr>
          <w:b/>
        </w:rPr>
        <w:t>p</w:t>
      </w:r>
      <w:r w:rsidRPr="00673091">
        <w:rPr>
          <w:b/>
        </w:rPr>
        <w:t>.3</w:t>
      </w:r>
    </w:p>
    <w:p w14:paraId="5A14A9D0" w14:textId="77777777" w:rsidR="00954DAF" w:rsidRPr="00673091" w:rsidRDefault="00954DAF" w:rsidP="00673091">
      <w:pPr>
        <w:pStyle w:val="Default"/>
      </w:pPr>
      <w:r w:rsidRPr="00673091">
        <w:rPr>
          <w:b/>
        </w:rPr>
        <w:t>FAMILY MEMBER –</w:t>
      </w:r>
      <w:r w:rsidR="00B9676F">
        <w:rPr>
          <w:b/>
        </w:rPr>
        <w:t xml:space="preserve"> no injury …………………………………………………..</w:t>
      </w:r>
      <w:r w:rsidR="00673091" w:rsidRPr="00673091">
        <w:rPr>
          <w:b/>
        </w:rPr>
        <w:t>p</w:t>
      </w:r>
      <w:r w:rsidRPr="00673091">
        <w:rPr>
          <w:b/>
        </w:rPr>
        <w:t>.</w:t>
      </w:r>
      <w:r w:rsidR="00B9676F">
        <w:rPr>
          <w:b/>
        </w:rPr>
        <w:t>5</w:t>
      </w:r>
    </w:p>
    <w:p w14:paraId="5A14A9D1" w14:textId="77777777" w:rsidR="00954DAF" w:rsidRDefault="00954DAF" w:rsidP="00954DAF">
      <w:pPr>
        <w:rPr>
          <w:b/>
          <w:sz w:val="24"/>
          <w:szCs w:val="24"/>
        </w:rPr>
      </w:pPr>
      <w:r>
        <w:rPr>
          <w:b/>
          <w:sz w:val="24"/>
          <w:szCs w:val="24"/>
        </w:rPr>
        <w:t>FAMILY MEMBER –</w:t>
      </w:r>
      <w:r w:rsidR="00673091">
        <w:rPr>
          <w:b/>
          <w:sz w:val="24"/>
          <w:szCs w:val="24"/>
        </w:rPr>
        <w:t xml:space="preserve"> </w:t>
      </w:r>
      <w:r w:rsidR="00B9676F">
        <w:rPr>
          <w:b/>
          <w:sz w:val="24"/>
          <w:szCs w:val="24"/>
        </w:rPr>
        <w:t>with injury…………………………………………………p.6</w:t>
      </w:r>
    </w:p>
    <w:p w14:paraId="5A14A9D4" w14:textId="77777777" w:rsidR="008B5F60" w:rsidRPr="008B5F60" w:rsidRDefault="008B5F60" w:rsidP="008B5F60">
      <w:pPr>
        <w:rPr>
          <w:sz w:val="24"/>
          <w:szCs w:val="24"/>
        </w:rPr>
      </w:pPr>
    </w:p>
    <w:p w14:paraId="5A14A9D5" w14:textId="77777777" w:rsidR="008B5F60" w:rsidRPr="00490B6D" w:rsidRDefault="008B5F60" w:rsidP="008B5F60">
      <w:pPr>
        <w:rPr>
          <w:b/>
          <w:sz w:val="24"/>
          <w:szCs w:val="24"/>
        </w:rPr>
      </w:pPr>
    </w:p>
    <w:p w14:paraId="5A14A9D6" w14:textId="77777777" w:rsidR="00673091" w:rsidRDefault="00673091" w:rsidP="00673091">
      <w:pPr>
        <w:jc w:val="center"/>
        <w:rPr>
          <w:b/>
          <w:sz w:val="24"/>
          <w:szCs w:val="24"/>
        </w:rPr>
      </w:pPr>
      <w:r w:rsidRPr="00954DAF">
        <w:rPr>
          <w:b/>
          <w:sz w:val="24"/>
          <w:szCs w:val="24"/>
        </w:rPr>
        <w:t>ACTIVE DUTY or RESERVIST on AD</w:t>
      </w:r>
    </w:p>
    <w:p w14:paraId="5A14A9D7" w14:textId="77777777" w:rsidR="00673091" w:rsidRDefault="0075221C" w:rsidP="0075221C">
      <w:pPr>
        <w:jc w:val="center"/>
        <w:rPr>
          <w:b/>
          <w:sz w:val="24"/>
          <w:szCs w:val="24"/>
          <w:u w:val="single"/>
        </w:rPr>
      </w:pPr>
      <w:r>
        <w:rPr>
          <w:b/>
          <w:sz w:val="24"/>
          <w:szCs w:val="24"/>
          <w:u w:val="single"/>
        </w:rPr>
        <w:t>n</w:t>
      </w:r>
      <w:r w:rsidRPr="0075221C">
        <w:rPr>
          <w:b/>
          <w:sz w:val="24"/>
          <w:szCs w:val="24"/>
          <w:u w:val="single"/>
        </w:rPr>
        <w:t>o injury</w:t>
      </w:r>
    </w:p>
    <w:p w14:paraId="5A14A9D8" w14:textId="77777777" w:rsidR="0075221C" w:rsidRPr="0075221C" w:rsidRDefault="0075221C" w:rsidP="0075221C">
      <w:pPr>
        <w:jc w:val="center"/>
        <w:rPr>
          <w:b/>
          <w:sz w:val="24"/>
          <w:szCs w:val="24"/>
          <w:u w:val="single"/>
        </w:rPr>
      </w:pPr>
    </w:p>
    <w:p w14:paraId="5A14A9D9" w14:textId="77777777" w:rsidR="00AD42F8" w:rsidRPr="00AD42F8" w:rsidRDefault="001130EB" w:rsidP="00AD42F8">
      <w:pPr>
        <w:rPr>
          <w:b/>
          <w:sz w:val="24"/>
          <w:szCs w:val="24"/>
        </w:rPr>
      </w:pPr>
      <w:r w:rsidRPr="00490B6D">
        <w:rPr>
          <w:b/>
          <w:sz w:val="24"/>
          <w:szCs w:val="24"/>
        </w:rPr>
        <w:t>IMMEDIATE ACTIONS</w:t>
      </w:r>
      <w:r w:rsidR="000C1088">
        <w:rPr>
          <w:sz w:val="24"/>
          <w:szCs w:val="24"/>
        </w:rPr>
        <w:t xml:space="preserve"> </w:t>
      </w:r>
    </w:p>
    <w:p w14:paraId="5A14A9DA" w14:textId="77777777" w:rsidR="00AD42F8" w:rsidRPr="008B5F60" w:rsidRDefault="00651CF3" w:rsidP="00AD42F8">
      <w:pPr>
        <w:pStyle w:val="Default"/>
      </w:pPr>
      <w:r>
        <w:t xml:space="preserve">1.  Assign </w:t>
      </w:r>
      <w:r w:rsidR="00AD42F8" w:rsidRPr="008B5F60">
        <w:t>escort (HS, ASIST or CISM trained personnel</w:t>
      </w:r>
      <w:r>
        <w:t xml:space="preserve"> if possible</w:t>
      </w:r>
      <w:r w:rsidR="00AD42F8" w:rsidRPr="008B5F60">
        <w:t>) to remain with the member at all times until the member is screened.  In cases in which contact is via phone only, ask member where they are located and if they are alone.  Request they go to nearest emergency room for screening – if they refuse, contact local emergency law enforcement.</w:t>
      </w:r>
      <w:r w:rsidR="00AD42F8" w:rsidRPr="008B5F60">
        <w:br/>
      </w:r>
    </w:p>
    <w:p w14:paraId="5A14A9DB" w14:textId="77777777" w:rsidR="00AD42F8" w:rsidRPr="008B5F60" w:rsidRDefault="00AD42F8" w:rsidP="00AD42F8">
      <w:pPr>
        <w:pStyle w:val="Default"/>
        <w:rPr>
          <w:color w:val="auto"/>
        </w:rPr>
      </w:pPr>
      <w:r w:rsidRPr="008B5F60">
        <w:t xml:space="preserve">2.  Establish a safety plan </w:t>
      </w:r>
      <w:r w:rsidRPr="008B5F60">
        <w:rPr>
          <w:color w:val="auto"/>
        </w:rPr>
        <w:t xml:space="preserve">including:  </w:t>
      </w:r>
    </w:p>
    <w:p w14:paraId="5A14A9DC" w14:textId="77777777" w:rsidR="00AD42F8" w:rsidRPr="008B5F60" w:rsidRDefault="00AD42F8" w:rsidP="00AD42F8">
      <w:pPr>
        <w:pStyle w:val="Default"/>
        <w:ind w:left="720"/>
        <w:rPr>
          <w:color w:val="auto"/>
        </w:rPr>
      </w:pPr>
      <w:r w:rsidRPr="008B5F60">
        <w:rPr>
          <w:color w:val="auto"/>
        </w:rPr>
        <w:t xml:space="preserve">a.  Removal of hazards </w:t>
      </w:r>
    </w:p>
    <w:p w14:paraId="5A14A9DD" w14:textId="77777777" w:rsidR="00AD42F8" w:rsidRPr="008B5F60" w:rsidRDefault="00AD42F8" w:rsidP="00AD42F8">
      <w:pPr>
        <w:pStyle w:val="Default"/>
        <w:ind w:firstLine="720"/>
        <w:rPr>
          <w:color w:val="auto"/>
        </w:rPr>
      </w:pPr>
      <w:r w:rsidRPr="008B5F60">
        <w:rPr>
          <w:color w:val="auto"/>
        </w:rPr>
        <w:t xml:space="preserve">b.  Line of sight supervision </w:t>
      </w:r>
    </w:p>
    <w:p w14:paraId="5A14A9DE" w14:textId="77777777" w:rsidR="008B5F60" w:rsidRPr="00AD42F8" w:rsidRDefault="00AD42F8" w:rsidP="00AD42F8">
      <w:pPr>
        <w:pStyle w:val="Default"/>
        <w:ind w:firstLine="720"/>
        <w:rPr>
          <w:color w:val="auto"/>
        </w:rPr>
      </w:pPr>
      <w:r w:rsidRPr="008B5F60">
        <w:rPr>
          <w:color w:val="auto"/>
        </w:rPr>
        <w:t xml:space="preserve">c.  Coordinated follow-up plan following evaluation  with pass down </w:t>
      </w:r>
      <w:r w:rsidR="000C1088">
        <w:t xml:space="preserve">.  </w:t>
      </w:r>
    </w:p>
    <w:p w14:paraId="5A14A9DF" w14:textId="77777777" w:rsidR="001130EB" w:rsidRDefault="001130EB" w:rsidP="008B5F60">
      <w:pPr>
        <w:rPr>
          <w:sz w:val="24"/>
          <w:szCs w:val="24"/>
        </w:rPr>
      </w:pPr>
    </w:p>
    <w:p w14:paraId="5A14A9E0" w14:textId="77777777" w:rsidR="001130EB" w:rsidRDefault="00AD42F8" w:rsidP="008B5F60">
      <w:pPr>
        <w:rPr>
          <w:sz w:val="24"/>
          <w:szCs w:val="24"/>
        </w:rPr>
      </w:pPr>
      <w:r>
        <w:rPr>
          <w:sz w:val="24"/>
          <w:szCs w:val="24"/>
        </w:rPr>
        <w:t>3</w:t>
      </w:r>
      <w:r w:rsidR="001130EB">
        <w:rPr>
          <w:sz w:val="24"/>
          <w:szCs w:val="24"/>
        </w:rPr>
        <w:t xml:space="preserve">.  </w:t>
      </w:r>
      <w:r>
        <w:rPr>
          <w:sz w:val="24"/>
          <w:szCs w:val="24"/>
        </w:rPr>
        <w:t>Escort to military</w:t>
      </w:r>
      <w:r w:rsidR="000C1088">
        <w:rPr>
          <w:sz w:val="24"/>
          <w:szCs w:val="24"/>
        </w:rPr>
        <w:t xml:space="preserve"> medical facility, if available.  (If not available, escort to loc</w:t>
      </w:r>
      <w:r w:rsidR="00656241">
        <w:rPr>
          <w:sz w:val="24"/>
          <w:szCs w:val="24"/>
        </w:rPr>
        <w:t>al emergency room for mental heal</w:t>
      </w:r>
      <w:r>
        <w:rPr>
          <w:sz w:val="24"/>
          <w:szCs w:val="24"/>
        </w:rPr>
        <w:t>th screening</w:t>
      </w:r>
      <w:r w:rsidR="000C1088">
        <w:rPr>
          <w:sz w:val="24"/>
          <w:szCs w:val="24"/>
        </w:rPr>
        <w:t>.)  Escort should brief provider on situation, then offer</w:t>
      </w:r>
      <w:r w:rsidR="00656241">
        <w:rPr>
          <w:sz w:val="24"/>
          <w:szCs w:val="24"/>
        </w:rPr>
        <w:t xml:space="preserve"> to stay with member during screening</w:t>
      </w:r>
      <w:r w:rsidR="000C1088">
        <w:rPr>
          <w:sz w:val="24"/>
          <w:szCs w:val="24"/>
        </w:rPr>
        <w:t xml:space="preserve"> or wait </w:t>
      </w:r>
      <w:r w:rsidR="00656241">
        <w:rPr>
          <w:sz w:val="24"/>
          <w:szCs w:val="24"/>
        </w:rPr>
        <w:t xml:space="preserve">in waiting area.  </w:t>
      </w:r>
      <w:r w:rsidR="00656241" w:rsidRPr="00656241">
        <w:rPr>
          <w:sz w:val="24"/>
          <w:szCs w:val="24"/>
        </w:rPr>
        <w:t>Ensure screening and treatment recommendations are communicated to member, to CG medical and any additional safety-related contact (family member, roommate) if authorized by member.</w:t>
      </w:r>
    </w:p>
    <w:p w14:paraId="5A14A9E1" w14:textId="77777777" w:rsidR="00656241" w:rsidRPr="008B5F60" w:rsidRDefault="00656241" w:rsidP="008B5F60">
      <w:pPr>
        <w:rPr>
          <w:sz w:val="24"/>
          <w:szCs w:val="24"/>
        </w:rPr>
      </w:pPr>
    </w:p>
    <w:p w14:paraId="5A14A9E2" w14:textId="77777777" w:rsidR="001130EB" w:rsidRPr="00490B6D" w:rsidRDefault="001130EB" w:rsidP="008B5F60">
      <w:pPr>
        <w:rPr>
          <w:b/>
          <w:sz w:val="24"/>
          <w:szCs w:val="24"/>
        </w:rPr>
      </w:pPr>
      <w:r w:rsidRPr="00490B6D">
        <w:rPr>
          <w:b/>
          <w:sz w:val="24"/>
          <w:szCs w:val="24"/>
        </w:rPr>
        <w:t>NOTIFICATIONS</w:t>
      </w:r>
    </w:p>
    <w:p w14:paraId="5A14A9E3" w14:textId="7DD72FD3" w:rsidR="008B5F60" w:rsidRPr="008B5F60" w:rsidRDefault="001130EB" w:rsidP="008B5F60">
      <w:pPr>
        <w:rPr>
          <w:sz w:val="24"/>
          <w:szCs w:val="24"/>
        </w:rPr>
      </w:pPr>
      <w:r>
        <w:rPr>
          <w:sz w:val="24"/>
          <w:szCs w:val="24"/>
        </w:rPr>
        <w:t>1</w:t>
      </w:r>
      <w:r w:rsidR="008B5F60" w:rsidRPr="008B5F60">
        <w:rPr>
          <w:sz w:val="24"/>
          <w:szCs w:val="24"/>
        </w:rPr>
        <w:t xml:space="preserve">.  During work-day, call </w:t>
      </w:r>
      <w:r w:rsidR="008C30DC">
        <w:rPr>
          <w:sz w:val="24"/>
          <w:szCs w:val="24"/>
        </w:rPr>
        <w:t xml:space="preserve">local </w:t>
      </w:r>
      <w:r w:rsidR="008B5F60" w:rsidRPr="008B5F60">
        <w:rPr>
          <w:sz w:val="24"/>
          <w:szCs w:val="24"/>
        </w:rPr>
        <w:t xml:space="preserve">medical </w:t>
      </w:r>
      <w:r w:rsidR="00633C81">
        <w:rPr>
          <w:sz w:val="24"/>
          <w:szCs w:val="24"/>
        </w:rPr>
        <w:t>office at (206) 217-6432</w:t>
      </w:r>
      <w:r w:rsidR="0021773C">
        <w:rPr>
          <w:sz w:val="24"/>
          <w:szCs w:val="24"/>
        </w:rPr>
        <w:t>.  After hours, notify Senior Medical Officer or Clinic Administrator through OOD.</w:t>
      </w:r>
    </w:p>
    <w:p w14:paraId="5A14A9E4" w14:textId="77777777" w:rsidR="001130EB" w:rsidRDefault="001130EB" w:rsidP="008B5F60">
      <w:pPr>
        <w:rPr>
          <w:sz w:val="24"/>
          <w:szCs w:val="24"/>
        </w:rPr>
      </w:pPr>
    </w:p>
    <w:p w14:paraId="5A14A9E5" w14:textId="2BDC509A" w:rsidR="008B5F60" w:rsidRPr="008B5F60" w:rsidRDefault="001130EB" w:rsidP="008B5F60">
      <w:pPr>
        <w:rPr>
          <w:sz w:val="24"/>
          <w:szCs w:val="24"/>
        </w:rPr>
      </w:pPr>
      <w:r>
        <w:rPr>
          <w:sz w:val="24"/>
          <w:szCs w:val="24"/>
        </w:rPr>
        <w:t>2</w:t>
      </w:r>
      <w:r w:rsidR="008C30DC">
        <w:rPr>
          <w:sz w:val="24"/>
          <w:szCs w:val="24"/>
        </w:rPr>
        <w:t>.  Notify X</w:t>
      </w:r>
      <w:r w:rsidR="00216341">
        <w:rPr>
          <w:sz w:val="24"/>
          <w:szCs w:val="24"/>
        </w:rPr>
        <w:t>PO/OINC</w:t>
      </w:r>
      <w:r w:rsidR="008B5F60" w:rsidRPr="008B5F60">
        <w:rPr>
          <w:sz w:val="24"/>
          <w:szCs w:val="24"/>
        </w:rPr>
        <w:t>.</w:t>
      </w:r>
    </w:p>
    <w:p w14:paraId="5A14A9E6" w14:textId="77777777" w:rsidR="00AD42F8" w:rsidRDefault="00AD42F8" w:rsidP="00AD42F8">
      <w:pPr>
        <w:rPr>
          <w:sz w:val="24"/>
          <w:szCs w:val="24"/>
        </w:rPr>
      </w:pPr>
    </w:p>
    <w:p w14:paraId="5A14A9E7" w14:textId="77777777" w:rsidR="001130EB" w:rsidRPr="00490B6D" w:rsidRDefault="006E3A4B" w:rsidP="008B5F60">
      <w:pPr>
        <w:rPr>
          <w:b/>
          <w:sz w:val="24"/>
          <w:szCs w:val="24"/>
        </w:rPr>
      </w:pPr>
      <w:r>
        <w:rPr>
          <w:b/>
          <w:sz w:val="24"/>
          <w:szCs w:val="24"/>
        </w:rPr>
        <w:t>FOLLOW UP</w:t>
      </w:r>
    </w:p>
    <w:p w14:paraId="5A14A9E8" w14:textId="77777777" w:rsidR="001130EB" w:rsidRDefault="001130EB" w:rsidP="008B5F60">
      <w:pPr>
        <w:rPr>
          <w:sz w:val="24"/>
          <w:szCs w:val="24"/>
        </w:rPr>
      </w:pPr>
      <w:r>
        <w:rPr>
          <w:sz w:val="24"/>
          <w:szCs w:val="24"/>
        </w:rPr>
        <w:t>1.  Ensure clinic has notified HSWL Regional Manager and Work-Life</w:t>
      </w:r>
      <w:r w:rsidR="000C1088">
        <w:rPr>
          <w:sz w:val="24"/>
          <w:szCs w:val="24"/>
        </w:rPr>
        <w:t xml:space="preserve"> (206) 217-6611 or cell</w:t>
      </w:r>
      <w:r w:rsidR="00184D72">
        <w:rPr>
          <w:sz w:val="24"/>
          <w:szCs w:val="24"/>
        </w:rPr>
        <w:t xml:space="preserve"> </w:t>
      </w:r>
      <w:r w:rsidR="00184D72" w:rsidRPr="00184D72">
        <w:rPr>
          <w:sz w:val="24"/>
          <w:szCs w:val="24"/>
        </w:rPr>
        <w:t xml:space="preserve">(786) 417-2231 </w:t>
      </w:r>
      <w:r w:rsidR="000C1088" w:rsidRPr="00184D72">
        <w:rPr>
          <w:sz w:val="24"/>
          <w:szCs w:val="24"/>
        </w:rPr>
        <w:t>.</w:t>
      </w:r>
    </w:p>
    <w:p w14:paraId="5A14A9E9" w14:textId="77777777" w:rsidR="006B0939" w:rsidRDefault="006B0939" w:rsidP="008B5F60">
      <w:pPr>
        <w:rPr>
          <w:sz w:val="24"/>
          <w:szCs w:val="24"/>
        </w:rPr>
      </w:pPr>
    </w:p>
    <w:p w14:paraId="5A14A9EA" w14:textId="77777777" w:rsidR="006B0939" w:rsidRPr="008B5F60" w:rsidRDefault="001130EB" w:rsidP="008B5F60">
      <w:pPr>
        <w:rPr>
          <w:sz w:val="24"/>
          <w:szCs w:val="24"/>
        </w:rPr>
      </w:pPr>
      <w:r>
        <w:rPr>
          <w:sz w:val="24"/>
          <w:szCs w:val="24"/>
        </w:rPr>
        <w:t xml:space="preserve">2.  </w:t>
      </w:r>
      <w:r w:rsidR="006B0939">
        <w:rPr>
          <w:sz w:val="24"/>
          <w:szCs w:val="24"/>
        </w:rPr>
        <w:t xml:space="preserve">Offer to notify Chaplain </w:t>
      </w:r>
      <w:r>
        <w:rPr>
          <w:sz w:val="24"/>
          <w:szCs w:val="24"/>
        </w:rPr>
        <w:t xml:space="preserve">and ombudsman </w:t>
      </w:r>
      <w:r w:rsidR="006B0939">
        <w:rPr>
          <w:sz w:val="24"/>
          <w:szCs w:val="24"/>
        </w:rPr>
        <w:t xml:space="preserve">for support of member or impacted shipmates/family.  If requested, contact Chaplain through District Command Center (206) 220-7001. </w:t>
      </w:r>
    </w:p>
    <w:p w14:paraId="5A14A9EB" w14:textId="77777777" w:rsidR="008B5F60" w:rsidRPr="008B5F60" w:rsidRDefault="008B5F60" w:rsidP="008B5F60">
      <w:pPr>
        <w:rPr>
          <w:sz w:val="24"/>
          <w:szCs w:val="24"/>
        </w:rPr>
      </w:pPr>
    </w:p>
    <w:p w14:paraId="5A14A9EC" w14:textId="77777777" w:rsidR="00AD42F8" w:rsidRDefault="00AD42F8" w:rsidP="00AD42F8">
      <w:pPr>
        <w:rPr>
          <w:sz w:val="24"/>
          <w:szCs w:val="24"/>
        </w:rPr>
      </w:pPr>
      <w:r>
        <w:rPr>
          <w:sz w:val="24"/>
          <w:szCs w:val="24"/>
        </w:rPr>
        <w:t xml:space="preserve">3.  </w:t>
      </w:r>
      <w:r w:rsidRPr="00AD42F8">
        <w:rPr>
          <w:sz w:val="24"/>
          <w:szCs w:val="24"/>
        </w:rPr>
        <w:t>Refer member for additional assistance (Work Life resources such as financial aid/counseling, Family Advocacy, Specials Needs, etc. and Chaplain support).</w:t>
      </w:r>
    </w:p>
    <w:p w14:paraId="5A14A9ED" w14:textId="77777777" w:rsidR="00AD42F8" w:rsidRDefault="00AD42F8" w:rsidP="00AD42F8">
      <w:pPr>
        <w:pStyle w:val="Default"/>
        <w:rPr>
          <w:rFonts w:ascii="Arial" w:hAnsi="Arial" w:cs="Arial"/>
          <w:b/>
        </w:rPr>
      </w:pPr>
    </w:p>
    <w:p w14:paraId="5A14A9EE" w14:textId="77777777" w:rsidR="00AD42F8" w:rsidRPr="008B5F60" w:rsidRDefault="00AD42F8" w:rsidP="00AD42F8">
      <w:pPr>
        <w:pStyle w:val="Default"/>
        <w:rPr>
          <w:color w:val="auto"/>
        </w:rPr>
      </w:pPr>
      <w:r>
        <w:rPr>
          <w:color w:val="auto"/>
        </w:rPr>
        <w:t>4</w:t>
      </w:r>
      <w:r w:rsidRPr="008B5F60">
        <w:rPr>
          <w:color w:val="auto"/>
        </w:rPr>
        <w:t xml:space="preserve">.  Ensure member follows through on medical recommendations for further assessment, counseling, or treatment. Communicate with providers as appropriate. Provide updates to others working with member who have a need to know (e.g., medical, EAPC, direct supervisor). </w:t>
      </w:r>
    </w:p>
    <w:p w14:paraId="5A14A9EF" w14:textId="77777777" w:rsidR="00AD42F8" w:rsidRPr="008B5F60" w:rsidRDefault="00AD42F8" w:rsidP="00AD42F8">
      <w:pPr>
        <w:pStyle w:val="Default"/>
        <w:rPr>
          <w:color w:val="auto"/>
        </w:rPr>
      </w:pPr>
    </w:p>
    <w:p w14:paraId="5A14A9F0" w14:textId="77777777" w:rsidR="00490B6D" w:rsidRDefault="00AD42F8" w:rsidP="00673091">
      <w:pPr>
        <w:pStyle w:val="Default"/>
      </w:pPr>
      <w:r>
        <w:rPr>
          <w:color w:val="auto"/>
        </w:rPr>
        <w:t>5</w:t>
      </w:r>
      <w:r w:rsidRPr="008B5F60">
        <w:rPr>
          <w:color w:val="auto"/>
        </w:rPr>
        <w:t xml:space="preserve">.  Respect member’s privacy. Continue to monitor member’s mood, performance, compliance with medical recommendations and response to additional stressors. </w:t>
      </w:r>
    </w:p>
    <w:p w14:paraId="5A14A9F1" w14:textId="77777777" w:rsidR="00490B6D" w:rsidRDefault="00490B6D">
      <w:pPr>
        <w:overflowPunct/>
        <w:autoSpaceDE/>
        <w:autoSpaceDN/>
        <w:adjustRightInd/>
        <w:textAlignment w:val="auto"/>
        <w:rPr>
          <w:sz w:val="24"/>
          <w:szCs w:val="24"/>
        </w:rPr>
      </w:pPr>
      <w:r>
        <w:rPr>
          <w:sz w:val="24"/>
          <w:szCs w:val="24"/>
        </w:rPr>
        <w:br w:type="page"/>
      </w:r>
    </w:p>
    <w:p w14:paraId="5A14A9F2" w14:textId="77777777" w:rsidR="008B5F60" w:rsidRPr="00490B6D" w:rsidRDefault="00954DAF" w:rsidP="00673091">
      <w:pPr>
        <w:jc w:val="center"/>
        <w:rPr>
          <w:b/>
          <w:sz w:val="24"/>
          <w:szCs w:val="24"/>
        </w:rPr>
      </w:pPr>
      <w:r>
        <w:rPr>
          <w:b/>
          <w:sz w:val="24"/>
          <w:szCs w:val="24"/>
        </w:rPr>
        <w:lastRenderedPageBreak/>
        <w:t>ACTIVE DUTY or RESERVIST on AD</w:t>
      </w:r>
      <w:r w:rsidR="00673091">
        <w:rPr>
          <w:b/>
          <w:sz w:val="24"/>
          <w:szCs w:val="24"/>
        </w:rPr>
        <w:t xml:space="preserve"> </w:t>
      </w:r>
    </w:p>
    <w:p w14:paraId="5A14A9F3" w14:textId="77777777" w:rsidR="008B5F60" w:rsidRDefault="0075221C" w:rsidP="0075221C">
      <w:pPr>
        <w:jc w:val="center"/>
        <w:rPr>
          <w:b/>
          <w:sz w:val="24"/>
          <w:szCs w:val="24"/>
          <w:u w:val="single"/>
        </w:rPr>
      </w:pPr>
      <w:r w:rsidRPr="0075221C">
        <w:rPr>
          <w:b/>
          <w:sz w:val="24"/>
          <w:szCs w:val="24"/>
          <w:u w:val="single"/>
        </w:rPr>
        <w:t>with injury</w:t>
      </w:r>
    </w:p>
    <w:p w14:paraId="5A14A9F4" w14:textId="77777777" w:rsidR="0075221C" w:rsidRPr="0075221C" w:rsidRDefault="0075221C" w:rsidP="0075221C">
      <w:pPr>
        <w:jc w:val="center"/>
        <w:rPr>
          <w:sz w:val="24"/>
          <w:szCs w:val="24"/>
          <w:u w:val="single"/>
        </w:rPr>
      </w:pPr>
    </w:p>
    <w:p w14:paraId="5A14A9F5" w14:textId="77777777" w:rsidR="00AD42F8" w:rsidRPr="00AD42F8" w:rsidRDefault="00AD42F8" w:rsidP="00AD42F8">
      <w:pPr>
        <w:rPr>
          <w:b/>
          <w:sz w:val="24"/>
          <w:szCs w:val="24"/>
        </w:rPr>
      </w:pPr>
      <w:r w:rsidRPr="00490B6D">
        <w:rPr>
          <w:b/>
          <w:sz w:val="24"/>
          <w:szCs w:val="24"/>
        </w:rPr>
        <w:t>IMMEDIATE ACTIONS</w:t>
      </w:r>
      <w:r>
        <w:rPr>
          <w:sz w:val="24"/>
          <w:szCs w:val="24"/>
        </w:rPr>
        <w:t xml:space="preserve"> </w:t>
      </w:r>
    </w:p>
    <w:p w14:paraId="5A14A9F6" w14:textId="77777777" w:rsidR="00AD42F8" w:rsidRPr="00AD42F8" w:rsidRDefault="00AD42F8" w:rsidP="006E3A4B">
      <w:pPr>
        <w:pStyle w:val="Default"/>
        <w:rPr>
          <w:color w:val="auto"/>
        </w:rPr>
      </w:pPr>
      <w:r w:rsidRPr="008B5F60">
        <w:t xml:space="preserve">1.  Apply first aid and contact local emergency services, or </w:t>
      </w:r>
      <w:r w:rsidR="00651CF3">
        <w:t xml:space="preserve">have two escorts </w:t>
      </w:r>
      <w:r w:rsidRPr="008B5F60">
        <w:t>transport member to the nearest emergency care facility</w:t>
      </w:r>
      <w:r>
        <w:t xml:space="preserve"> (</w:t>
      </w:r>
      <w:r w:rsidRPr="008B5F60">
        <w:t xml:space="preserve">ER). </w:t>
      </w:r>
    </w:p>
    <w:p w14:paraId="5A14A9F7" w14:textId="77777777" w:rsidR="00AD42F8" w:rsidRPr="008B5F60" w:rsidRDefault="00AD42F8" w:rsidP="00AD42F8">
      <w:pPr>
        <w:rPr>
          <w:sz w:val="24"/>
          <w:szCs w:val="24"/>
        </w:rPr>
      </w:pPr>
    </w:p>
    <w:p w14:paraId="5A14A9F8" w14:textId="77777777" w:rsidR="00AD42F8" w:rsidRPr="00490B6D" w:rsidRDefault="00AD42F8" w:rsidP="00AD42F8">
      <w:pPr>
        <w:rPr>
          <w:b/>
          <w:sz w:val="24"/>
          <w:szCs w:val="24"/>
        </w:rPr>
      </w:pPr>
      <w:r w:rsidRPr="00490B6D">
        <w:rPr>
          <w:b/>
          <w:sz w:val="24"/>
          <w:szCs w:val="24"/>
        </w:rPr>
        <w:t>NOTIFICATIONS</w:t>
      </w:r>
    </w:p>
    <w:p w14:paraId="5A14A9F9" w14:textId="3AD039E1" w:rsidR="00AD42F8" w:rsidRPr="008B5F60" w:rsidRDefault="00AD42F8" w:rsidP="00AD42F8">
      <w:pPr>
        <w:rPr>
          <w:sz w:val="24"/>
          <w:szCs w:val="24"/>
        </w:rPr>
      </w:pPr>
      <w:r>
        <w:rPr>
          <w:sz w:val="24"/>
          <w:szCs w:val="24"/>
        </w:rPr>
        <w:t>1</w:t>
      </w:r>
      <w:r w:rsidRPr="008B5F60">
        <w:rPr>
          <w:sz w:val="24"/>
          <w:szCs w:val="24"/>
        </w:rPr>
        <w:t xml:space="preserve">.  During work-day, call </w:t>
      </w:r>
      <w:r>
        <w:rPr>
          <w:sz w:val="24"/>
          <w:szCs w:val="24"/>
        </w:rPr>
        <w:t xml:space="preserve">local </w:t>
      </w:r>
      <w:r w:rsidRPr="008B5F60">
        <w:rPr>
          <w:sz w:val="24"/>
          <w:szCs w:val="24"/>
        </w:rPr>
        <w:t xml:space="preserve">medical </w:t>
      </w:r>
      <w:r>
        <w:rPr>
          <w:sz w:val="24"/>
          <w:szCs w:val="24"/>
        </w:rPr>
        <w:t xml:space="preserve">office at </w:t>
      </w:r>
      <w:r w:rsidR="00633C81">
        <w:rPr>
          <w:sz w:val="24"/>
          <w:szCs w:val="24"/>
        </w:rPr>
        <w:t>(206) 217-6432</w:t>
      </w:r>
      <w:r>
        <w:rPr>
          <w:sz w:val="24"/>
          <w:szCs w:val="24"/>
        </w:rPr>
        <w:t>.  After hours, notify Senior Medical Officer or Clinic Administrator through OOD.</w:t>
      </w:r>
    </w:p>
    <w:p w14:paraId="5A14A9FA" w14:textId="77777777" w:rsidR="00AD42F8" w:rsidRDefault="00AD42F8" w:rsidP="00AD42F8">
      <w:pPr>
        <w:rPr>
          <w:sz w:val="24"/>
          <w:szCs w:val="24"/>
        </w:rPr>
      </w:pPr>
    </w:p>
    <w:p w14:paraId="5A14A9FB" w14:textId="40DDAA20" w:rsidR="00AD42F8" w:rsidRDefault="00AD42F8" w:rsidP="00AD42F8">
      <w:pPr>
        <w:rPr>
          <w:sz w:val="24"/>
          <w:szCs w:val="24"/>
        </w:rPr>
      </w:pPr>
      <w:r>
        <w:rPr>
          <w:sz w:val="24"/>
          <w:szCs w:val="24"/>
        </w:rPr>
        <w:t>2.  Notify X</w:t>
      </w:r>
      <w:r w:rsidR="00216341">
        <w:rPr>
          <w:sz w:val="24"/>
          <w:szCs w:val="24"/>
        </w:rPr>
        <w:t>PO/OINC</w:t>
      </w:r>
      <w:r w:rsidRPr="008B5F60">
        <w:rPr>
          <w:sz w:val="24"/>
          <w:szCs w:val="24"/>
        </w:rPr>
        <w:t>.</w:t>
      </w:r>
      <w:r w:rsidRPr="00AD42F8">
        <w:rPr>
          <w:sz w:val="24"/>
          <w:szCs w:val="24"/>
        </w:rPr>
        <w:t xml:space="preserve"> </w:t>
      </w:r>
      <w:r>
        <w:rPr>
          <w:sz w:val="24"/>
          <w:szCs w:val="24"/>
        </w:rPr>
        <w:t xml:space="preserve">  </w:t>
      </w:r>
      <w:r w:rsidR="00216341">
        <w:rPr>
          <w:sz w:val="24"/>
          <w:szCs w:val="24"/>
        </w:rPr>
        <w:t xml:space="preserve">XPO/OINC </w:t>
      </w:r>
      <w:r>
        <w:rPr>
          <w:sz w:val="24"/>
          <w:szCs w:val="24"/>
        </w:rPr>
        <w:t>notify chain of command.</w:t>
      </w:r>
    </w:p>
    <w:p w14:paraId="5A14A9FC" w14:textId="77777777" w:rsidR="00AD42F8" w:rsidRDefault="00AD42F8" w:rsidP="00AD42F8">
      <w:pPr>
        <w:rPr>
          <w:sz w:val="24"/>
          <w:szCs w:val="24"/>
        </w:rPr>
      </w:pPr>
    </w:p>
    <w:p w14:paraId="5A14A9FD" w14:textId="77777777" w:rsidR="00954DAF" w:rsidRPr="008B5F60" w:rsidRDefault="00673091" w:rsidP="00954DAF">
      <w:pPr>
        <w:pStyle w:val="Default"/>
        <w:rPr>
          <w:color w:val="auto"/>
        </w:rPr>
      </w:pPr>
      <w:r>
        <w:rPr>
          <w:color w:val="auto"/>
        </w:rPr>
        <w:t>3</w:t>
      </w:r>
      <w:r w:rsidR="00954DAF" w:rsidRPr="008B5F60">
        <w:rPr>
          <w:color w:val="auto"/>
        </w:rPr>
        <w:t xml:space="preserve">. In all cases involving death, or possibility of eventual death, IMMEDIATELY make a voice report to the Coast Guard's National Command Center at 202-372-2100.   </w:t>
      </w:r>
    </w:p>
    <w:p w14:paraId="5A14A9FE" w14:textId="77777777" w:rsidR="00954DAF" w:rsidRPr="008B5F60" w:rsidRDefault="00954DAF" w:rsidP="00954DAF">
      <w:pPr>
        <w:pStyle w:val="Default"/>
        <w:rPr>
          <w:color w:val="auto"/>
        </w:rPr>
      </w:pPr>
    </w:p>
    <w:p w14:paraId="5A14A9FF" w14:textId="77777777" w:rsidR="00AD42F8" w:rsidRPr="00954DAF" w:rsidRDefault="00954DAF" w:rsidP="00954DAF">
      <w:pPr>
        <w:pStyle w:val="Default"/>
        <w:rPr>
          <w:i/>
          <w:color w:val="auto"/>
        </w:rPr>
      </w:pPr>
      <w:r w:rsidRPr="008B5F60">
        <w:rPr>
          <w:i/>
          <w:color w:val="auto"/>
        </w:rPr>
        <w:t xml:space="preserve">Command follows up with a message within four hours, per Personnel and Pay Procedures Manual, PPCINST M1000.2 (series), enclosure (7). </w:t>
      </w:r>
    </w:p>
    <w:p w14:paraId="5A14AA00" w14:textId="77777777" w:rsidR="00AD42F8" w:rsidRPr="008B5F60" w:rsidRDefault="00AD42F8" w:rsidP="00AD42F8">
      <w:pPr>
        <w:rPr>
          <w:sz w:val="24"/>
          <w:szCs w:val="24"/>
        </w:rPr>
      </w:pPr>
    </w:p>
    <w:p w14:paraId="5A14AA01" w14:textId="77777777" w:rsidR="00AD42F8" w:rsidRPr="008B5F60" w:rsidRDefault="00673091" w:rsidP="00AD42F8">
      <w:pPr>
        <w:rPr>
          <w:sz w:val="24"/>
          <w:szCs w:val="24"/>
        </w:rPr>
      </w:pPr>
      <w:r>
        <w:rPr>
          <w:sz w:val="24"/>
          <w:szCs w:val="24"/>
        </w:rPr>
        <w:t>4</w:t>
      </w:r>
      <w:r w:rsidR="00AD42F8" w:rsidRPr="008B5F60">
        <w:rPr>
          <w:sz w:val="24"/>
          <w:szCs w:val="24"/>
        </w:rPr>
        <w:t>.  If death or event</w:t>
      </w:r>
      <w:r w:rsidR="00AD42F8">
        <w:rPr>
          <w:sz w:val="24"/>
          <w:szCs w:val="24"/>
        </w:rPr>
        <w:t>ual death possible, noti</w:t>
      </w:r>
      <w:r w:rsidR="00184D72">
        <w:rPr>
          <w:sz w:val="24"/>
          <w:szCs w:val="24"/>
        </w:rPr>
        <w:t>fy regional DAO</w:t>
      </w:r>
      <w:r w:rsidR="00AD42F8">
        <w:rPr>
          <w:sz w:val="24"/>
          <w:szCs w:val="24"/>
        </w:rPr>
        <w:t xml:space="preserve"> (206) 217-</w:t>
      </w:r>
      <w:r w:rsidR="00AD42F8" w:rsidRPr="008B5F60">
        <w:rPr>
          <w:sz w:val="24"/>
          <w:szCs w:val="24"/>
        </w:rPr>
        <w:t>6513.</w:t>
      </w:r>
    </w:p>
    <w:p w14:paraId="5A14AA02" w14:textId="77777777" w:rsidR="00AD42F8" w:rsidRDefault="00AD42F8" w:rsidP="00AD42F8">
      <w:pPr>
        <w:rPr>
          <w:sz w:val="24"/>
          <w:szCs w:val="24"/>
        </w:rPr>
      </w:pPr>
    </w:p>
    <w:p w14:paraId="5A14AA03" w14:textId="77777777" w:rsidR="00AD42F8" w:rsidRPr="008B5F60" w:rsidRDefault="00AD42F8" w:rsidP="00AD42F8">
      <w:pPr>
        <w:rPr>
          <w:sz w:val="24"/>
          <w:szCs w:val="24"/>
        </w:rPr>
      </w:pPr>
      <w:r>
        <w:rPr>
          <w:sz w:val="24"/>
          <w:szCs w:val="24"/>
        </w:rPr>
        <w:t xml:space="preserve">Note: </w:t>
      </w:r>
      <w:r w:rsidRPr="008B5F60">
        <w:rPr>
          <w:sz w:val="24"/>
          <w:szCs w:val="24"/>
        </w:rPr>
        <w:t xml:space="preserve"> District Command Center (206) 220-7001</w:t>
      </w:r>
      <w:r>
        <w:rPr>
          <w:sz w:val="24"/>
          <w:szCs w:val="24"/>
        </w:rPr>
        <w:t xml:space="preserve"> can facilitate contacting any resources for notifications or support</w:t>
      </w:r>
      <w:r w:rsidRPr="008B5F60">
        <w:rPr>
          <w:sz w:val="24"/>
          <w:szCs w:val="24"/>
        </w:rPr>
        <w:t>.</w:t>
      </w:r>
    </w:p>
    <w:p w14:paraId="5A14AA04" w14:textId="77777777" w:rsidR="00AD42F8" w:rsidRDefault="00AD42F8" w:rsidP="00AD42F8">
      <w:pPr>
        <w:rPr>
          <w:sz w:val="24"/>
          <w:szCs w:val="24"/>
        </w:rPr>
      </w:pPr>
    </w:p>
    <w:p w14:paraId="5A14AA05" w14:textId="77777777" w:rsidR="006E3A4B" w:rsidRDefault="00AD42F8" w:rsidP="00AD42F8">
      <w:pPr>
        <w:rPr>
          <w:b/>
          <w:sz w:val="24"/>
          <w:szCs w:val="24"/>
        </w:rPr>
      </w:pPr>
      <w:r w:rsidRPr="00490B6D">
        <w:rPr>
          <w:b/>
          <w:sz w:val="24"/>
          <w:szCs w:val="24"/>
        </w:rPr>
        <w:t xml:space="preserve">FOLLOW UP </w:t>
      </w:r>
    </w:p>
    <w:p w14:paraId="5A14AA06" w14:textId="77777777" w:rsidR="00AD42F8" w:rsidRDefault="00AD42F8" w:rsidP="00AD42F8">
      <w:pPr>
        <w:rPr>
          <w:sz w:val="24"/>
          <w:szCs w:val="24"/>
        </w:rPr>
      </w:pPr>
      <w:r>
        <w:rPr>
          <w:sz w:val="24"/>
          <w:szCs w:val="24"/>
        </w:rPr>
        <w:t>1.  Ensure clinic has notified HSWL Regional Manager and Work-Life (206) 217-6611 or cell</w:t>
      </w:r>
      <w:r w:rsidR="00184D72">
        <w:rPr>
          <w:sz w:val="24"/>
          <w:szCs w:val="24"/>
        </w:rPr>
        <w:t xml:space="preserve"> </w:t>
      </w:r>
      <w:r w:rsidR="00184D72" w:rsidRPr="00184D72">
        <w:rPr>
          <w:sz w:val="24"/>
          <w:szCs w:val="24"/>
        </w:rPr>
        <w:t>(786) 417-2231</w:t>
      </w:r>
      <w:r>
        <w:rPr>
          <w:sz w:val="24"/>
          <w:szCs w:val="24"/>
        </w:rPr>
        <w:t>.</w:t>
      </w:r>
    </w:p>
    <w:p w14:paraId="5A14AA07" w14:textId="77777777" w:rsidR="00673091" w:rsidRDefault="00673091" w:rsidP="00AD42F8">
      <w:pPr>
        <w:rPr>
          <w:sz w:val="24"/>
          <w:szCs w:val="24"/>
        </w:rPr>
      </w:pPr>
    </w:p>
    <w:p w14:paraId="5A14AA08" w14:textId="77777777" w:rsidR="00954DAF" w:rsidRPr="008B5F60" w:rsidRDefault="00673091" w:rsidP="00954DAF">
      <w:pPr>
        <w:pStyle w:val="Default"/>
        <w:rPr>
          <w:color w:val="auto"/>
        </w:rPr>
      </w:pPr>
      <w:r>
        <w:rPr>
          <w:color w:val="auto"/>
        </w:rPr>
        <w:t>2</w:t>
      </w:r>
      <w:r w:rsidR="00954DAF" w:rsidRPr="008B5F60">
        <w:rPr>
          <w:color w:val="auto"/>
        </w:rPr>
        <w:t>.  If member had access to classified material, report cases of suicide and suicide attempts to the Coast Guard Security Center via the cognizant Security Manager.</w:t>
      </w:r>
    </w:p>
    <w:p w14:paraId="5A14AA09" w14:textId="77777777" w:rsidR="00954DAF" w:rsidRPr="008B5F60" w:rsidRDefault="00954DAF" w:rsidP="00954DAF">
      <w:pPr>
        <w:pStyle w:val="Default"/>
        <w:rPr>
          <w:color w:val="auto"/>
        </w:rPr>
      </w:pPr>
    </w:p>
    <w:p w14:paraId="5A14AA0A" w14:textId="77777777" w:rsidR="00954DAF" w:rsidRPr="008B5F60" w:rsidRDefault="00673091" w:rsidP="00954DAF">
      <w:pPr>
        <w:pStyle w:val="Default"/>
        <w:rPr>
          <w:color w:val="auto"/>
        </w:rPr>
      </w:pPr>
      <w:r>
        <w:rPr>
          <w:color w:val="auto"/>
        </w:rPr>
        <w:t>3</w:t>
      </w:r>
      <w:r w:rsidR="00954DAF" w:rsidRPr="008B5F60">
        <w:rPr>
          <w:color w:val="auto"/>
        </w:rPr>
        <w:t xml:space="preserve">.  Provide CG Medical Clinic with information to establish a care plan and to complete Suicide-Related Behavior Incident Report, Form CG-1734. </w:t>
      </w:r>
    </w:p>
    <w:p w14:paraId="5A14AA0B" w14:textId="77777777" w:rsidR="00AD42F8" w:rsidRDefault="00AD42F8" w:rsidP="00AD42F8">
      <w:pPr>
        <w:rPr>
          <w:sz w:val="24"/>
          <w:szCs w:val="24"/>
        </w:rPr>
      </w:pPr>
    </w:p>
    <w:p w14:paraId="5A14AA0C" w14:textId="77777777" w:rsidR="00AD42F8" w:rsidRPr="008B5F60" w:rsidRDefault="00673091" w:rsidP="00AD42F8">
      <w:pPr>
        <w:rPr>
          <w:sz w:val="24"/>
          <w:szCs w:val="24"/>
        </w:rPr>
      </w:pPr>
      <w:r>
        <w:rPr>
          <w:sz w:val="24"/>
          <w:szCs w:val="24"/>
        </w:rPr>
        <w:t>4</w:t>
      </w:r>
      <w:r w:rsidR="00AD42F8">
        <w:rPr>
          <w:sz w:val="24"/>
          <w:szCs w:val="24"/>
        </w:rPr>
        <w:t xml:space="preserve">.  Offer to notify Chaplain and ombudsman for support of member or impacted shipmates/family.  If requested, contact Chaplain through District Command Center (206) 220-7001. </w:t>
      </w:r>
    </w:p>
    <w:p w14:paraId="5A14AA0D" w14:textId="77777777" w:rsidR="00AD42F8" w:rsidRPr="008B5F60" w:rsidRDefault="00AD42F8" w:rsidP="00AD42F8">
      <w:pPr>
        <w:rPr>
          <w:sz w:val="24"/>
          <w:szCs w:val="24"/>
        </w:rPr>
      </w:pPr>
    </w:p>
    <w:p w14:paraId="5A14AA0E" w14:textId="77777777" w:rsidR="00AD42F8" w:rsidRDefault="00673091" w:rsidP="00AD42F8">
      <w:pPr>
        <w:rPr>
          <w:sz w:val="24"/>
          <w:szCs w:val="24"/>
        </w:rPr>
      </w:pPr>
      <w:r>
        <w:rPr>
          <w:sz w:val="24"/>
          <w:szCs w:val="24"/>
        </w:rPr>
        <w:t>5</w:t>
      </w:r>
      <w:r w:rsidR="00AD42F8">
        <w:rPr>
          <w:sz w:val="24"/>
          <w:szCs w:val="24"/>
        </w:rPr>
        <w:t xml:space="preserve">.  </w:t>
      </w:r>
      <w:r w:rsidR="00AD42F8" w:rsidRPr="00AD42F8">
        <w:rPr>
          <w:sz w:val="24"/>
          <w:szCs w:val="24"/>
        </w:rPr>
        <w:t>Refer member for additional assistance (Work Life resources such as financial aid/counseling, Family Advocacy, Specials Needs, etc. and Chaplain support).</w:t>
      </w:r>
    </w:p>
    <w:p w14:paraId="5A14AA0F" w14:textId="77777777" w:rsidR="00AD42F8" w:rsidRDefault="00AD42F8" w:rsidP="00AD42F8">
      <w:pPr>
        <w:pStyle w:val="Default"/>
        <w:rPr>
          <w:rFonts w:ascii="Arial" w:hAnsi="Arial" w:cs="Arial"/>
          <w:b/>
        </w:rPr>
      </w:pPr>
    </w:p>
    <w:p w14:paraId="5A14AA10" w14:textId="77777777" w:rsidR="00AD42F8" w:rsidRPr="008B5F60" w:rsidRDefault="00673091" w:rsidP="00AD42F8">
      <w:pPr>
        <w:pStyle w:val="Default"/>
        <w:rPr>
          <w:color w:val="auto"/>
        </w:rPr>
      </w:pPr>
      <w:r>
        <w:rPr>
          <w:color w:val="auto"/>
        </w:rPr>
        <w:t>6</w:t>
      </w:r>
      <w:r w:rsidR="00AD42F8" w:rsidRPr="008B5F60">
        <w:rPr>
          <w:color w:val="auto"/>
        </w:rPr>
        <w:t xml:space="preserve">.  Ensure member follows through on medical recommendations for further assessment, counseling, or treatment. Communicate with providers as appropriate. Provide updates to others working with member who have a need to know (e.g., medical, EAPC, direct supervisor). </w:t>
      </w:r>
    </w:p>
    <w:p w14:paraId="5A14AA11" w14:textId="77777777" w:rsidR="00AD42F8" w:rsidRPr="008B5F60" w:rsidRDefault="00AD42F8" w:rsidP="00AD42F8">
      <w:pPr>
        <w:pStyle w:val="Default"/>
        <w:rPr>
          <w:color w:val="auto"/>
        </w:rPr>
      </w:pPr>
    </w:p>
    <w:p w14:paraId="5A14AA12" w14:textId="77777777" w:rsidR="00AD42F8" w:rsidRPr="008B5F60" w:rsidRDefault="00673091" w:rsidP="00AD42F8">
      <w:pPr>
        <w:pStyle w:val="Default"/>
        <w:rPr>
          <w:color w:val="auto"/>
        </w:rPr>
      </w:pPr>
      <w:r>
        <w:rPr>
          <w:color w:val="auto"/>
        </w:rPr>
        <w:t>7</w:t>
      </w:r>
      <w:r w:rsidR="00AD42F8" w:rsidRPr="008B5F60">
        <w:rPr>
          <w:color w:val="auto"/>
        </w:rPr>
        <w:t xml:space="preserve">.  Respect member’s privacy. Continue to monitor member’s mood, performance, compliance with medical recommendations and response to additional stressors. </w:t>
      </w:r>
    </w:p>
    <w:p w14:paraId="5A14AA13" w14:textId="77777777" w:rsidR="00490B6D" w:rsidRPr="008B5F60" w:rsidRDefault="00490B6D" w:rsidP="00490B6D">
      <w:pPr>
        <w:rPr>
          <w:sz w:val="24"/>
          <w:szCs w:val="24"/>
        </w:rPr>
      </w:pPr>
    </w:p>
    <w:p w14:paraId="5A14AA14" w14:textId="77777777" w:rsidR="00954DAF" w:rsidRPr="008B5F60" w:rsidRDefault="00673091" w:rsidP="00954DAF">
      <w:pPr>
        <w:pStyle w:val="Default"/>
        <w:rPr>
          <w:color w:val="auto"/>
        </w:rPr>
      </w:pPr>
      <w:r>
        <w:rPr>
          <w:color w:val="auto"/>
        </w:rPr>
        <w:lastRenderedPageBreak/>
        <w:t>8</w:t>
      </w:r>
      <w:r w:rsidR="00954DAF" w:rsidRPr="008B5F60">
        <w:rPr>
          <w:color w:val="auto"/>
        </w:rPr>
        <w:t xml:space="preserve">.  Consult with CGIS and conduct an administrative investigation if required in serious attempts and suicides per Administrative Investigations Manual, COMDTINST M5830.1 (series). </w:t>
      </w:r>
    </w:p>
    <w:p w14:paraId="5A14AA15" w14:textId="77777777" w:rsidR="00673091" w:rsidRDefault="00673091" w:rsidP="00954DAF">
      <w:pPr>
        <w:pStyle w:val="Default"/>
        <w:rPr>
          <w:color w:val="auto"/>
        </w:rPr>
      </w:pPr>
    </w:p>
    <w:p w14:paraId="5A14AA16" w14:textId="77777777" w:rsidR="00AD42F8" w:rsidRDefault="00673091" w:rsidP="00954DAF">
      <w:pPr>
        <w:pStyle w:val="Default"/>
        <w:rPr>
          <w:rFonts w:ascii="Arial" w:hAnsi="Arial" w:cs="Arial"/>
          <w:b/>
        </w:rPr>
      </w:pPr>
      <w:r>
        <w:rPr>
          <w:color w:val="auto"/>
        </w:rPr>
        <w:t>9</w:t>
      </w:r>
      <w:r w:rsidR="00954DAF" w:rsidRPr="008B5F60">
        <w:rPr>
          <w:color w:val="auto"/>
        </w:rPr>
        <w:t xml:space="preserve">.  If member is being medically boarded per Physical Disability Evaluation System, </w:t>
      </w:r>
      <w:r w:rsidR="00954DAF" w:rsidRPr="008B5F60">
        <w:t>ensure that he/she is counseled on the medical board process and is kept abreast of its progress. Advocate on behalf of the member as appropriate.   If member faces discharge, ensure access to counseling on the separation process, disability benefits, and his/her right to counsel.</w:t>
      </w:r>
    </w:p>
    <w:p w14:paraId="5A14AA17" w14:textId="77777777" w:rsidR="000C0E50" w:rsidRPr="008B5F60" w:rsidRDefault="000C0E50" w:rsidP="007405FB">
      <w:pPr>
        <w:pStyle w:val="Default"/>
        <w:rPr>
          <w:b/>
          <w:bCs/>
        </w:rPr>
      </w:pPr>
    </w:p>
    <w:p w14:paraId="5A14AA18" w14:textId="77777777" w:rsidR="000C0E50" w:rsidRPr="008B5F60" w:rsidRDefault="000C0E50" w:rsidP="007405FB">
      <w:pPr>
        <w:pStyle w:val="Default"/>
        <w:rPr>
          <w:b/>
          <w:bCs/>
        </w:rPr>
      </w:pPr>
    </w:p>
    <w:p w14:paraId="5A14AA19" w14:textId="77777777" w:rsidR="00673091" w:rsidRDefault="00673091">
      <w:pPr>
        <w:overflowPunct/>
        <w:autoSpaceDE/>
        <w:autoSpaceDN/>
        <w:adjustRightInd/>
        <w:textAlignment w:val="auto"/>
        <w:rPr>
          <w:color w:val="000000"/>
          <w:sz w:val="24"/>
          <w:szCs w:val="24"/>
        </w:rPr>
      </w:pPr>
      <w:r>
        <w:br w:type="page"/>
      </w:r>
    </w:p>
    <w:p w14:paraId="5A14AA1A" w14:textId="77777777" w:rsidR="002B55AC" w:rsidRPr="008B5F60" w:rsidRDefault="002B55AC" w:rsidP="00FF5A7A">
      <w:pPr>
        <w:pStyle w:val="Default"/>
        <w:rPr>
          <w:u w:val="single"/>
        </w:rPr>
      </w:pPr>
      <w:r w:rsidRPr="008B5F60">
        <w:lastRenderedPageBreak/>
        <w:br/>
      </w:r>
    </w:p>
    <w:p w14:paraId="5A14AA1B" w14:textId="77777777" w:rsidR="007405FB" w:rsidRPr="00954DAF" w:rsidRDefault="00954DAF" w:rsidP="00673091">
      <w:pPr>
        <w:pStyle w:val="Default"/>
        <w:jc w:val="center"/>
        <w:rPr>
          <w:b/>
        </w:rPr>
      </w:pPr>
      <w:r w:rsidRPr="00954DAF">
        <w:rPr>
          <w:b/>
        </w:rPr>
        <w:t>FAMILY MEMBER</w:t>
      </w:r>
      <w:r w:rsidR="0075221C">
        <w:rPr>
          <w:b/>
        </w:rPr>
        <w:t xml:space="preserve"> </w:t>
      </w:r>
    </w:p>
    <w:p w14:paraId="5A14AA1C" w14:textId="77777777" w:rsidR="007405FB" w:rsidRDefault="0075221C" w:rsidP="0075221C">
      <w:pPr>
        <w:pStyle w:val="Default"/>
        <w:jc w:val="center"/>
        <w:rPr>
          <w:b/>
          <w:u w:val="single"/>
        </w:rPr>
      </w:pPr>
      <w:r w:rsidRPr="0075221C">
        <w:rPr>
          <w:b/>
          <w:u w:val="single"/>
        </w:rPr>
        <w:t>no injury</w:t>
      </w:r>
    </w:p>
    <w:p w14:paraId="5A14AA1D" w14:textId="77777777" w:rsidR="0075221C" w:rsidRPr="0075221C" w:rsidRDefault="0075221C" w:rsidP="0075221C">
      <w:pPr>
        <w:pStyle w:val="Default"/>
        <w:jc w:val="center"/>
        <w:rPr>
          <w:u w:val="single"/>
        </w:rPr>
      </w:pPr>
    </w:p>
    <w:p w14:paraId="5A14AA1E" w14:textId="77777777" w:rsidR="00954DAF" w:rsidRPr="00954DAF" w:rsidRDefault="00954DAF" w:rsidP="002B55AC">
      <w:pPr>
        <w:pStyle w:val="Default"/>
        <w:rPr>
          <w:b/>
        </w:rPr>
      </w:pPr>
      <w:r w:rsidRPr="00954DAF">
        <w:rPr>
          <w:b/>
        </w:rPr>
        <w:t>IMMEDIATE ACTIONS</w:t>
      </w:r>
    </w:p>
    <w:p w14:paraId="5A14AA1F" w14:textId="77777777" w:rsidR="007405FB" w:rsidRPr="008B5F60" w:rsidRDefault="00BB3304" w:rsidP="002B55AC">
      <w:pPr>
        <w:pStyle w:val="Default"/>
      </w:pPr>
      <w:r w:rsidRPr="008B5F60">
        <w:t xml:space="preserve">1.  </w:t>
      </w:r>
      <w:r w:rsidR="00F80B12" w:rsidRPr="008B5F60">
        <w:t>C</w:t>
      </w:r>
      <w:r w:rsidR="007405FB" w:rsidRPr="008B5F60">
        <w:t>ontact the Coast Guard member if he/she is not already present. If no sponsor or adult family member is available, assign chaperone(s), preferably using CISM- or ASIS-trained individuals</w:t>
      </w:r>
      <w:r w:rsidR="00B702C3" w:rsidRPr="008B5F60">
        <w:t>.</w:t>
      </w:r>
      <w:r w:rsidR="007405FB" w:rsidRPr="008B5F60">
        <w:t xml:space="preserve"> </w:t>
      </w:r>
      <w:r w:rsidR="00FF5A7A" w:rsidRPr="008B5F60">
        <w:t xml:space="preserve"> </w:t>
      </w:r>
      <w:r w:rsidR="007405FB" w:rsidRPr="008B5F60">
        <w:rPr>
          <w:i/>
        </w:rPr>
        <w:t xml:space="preserve">The chaperone may need to remain with the family member or employee at all times until they are screened by a mental </w:t>
      </w:r>
      <w:r w:rsidR="00FF5A7A" w:rsidRPr="008B5F60">
        <w:rPr>
          <w:i/>
        </w:rPr>
        <w:t xml:space="preserve">healthcare or medical provider </w:t>
      </w:r>
      <w:r w:rsidR="007405FB" w:rsidRPr="008B5F60">
        <w:rPr>
          <w:i/>
        </w:rPr>
        <w:t>and a safety plan is established and/or until relieved by a responsible family member.</w:t>
      </w:r>
      <w:r w:rsidR="007405FB" w:rsidRPr="008B5F60">
        <w:t xml:space="preserve"> </w:t>
      </w:r>
    </w:p>
    <w:p w14:paraId="5A14AA20" w14:textId="77777777" w:rsidR="007405FB" w:rsidRPr="008B5F60" w:rsidRDefault="007405FB" w:rsidP="007405FB">
      <w:pPr>
        <w:pStyle w:val="Default"/>
        <w:ind w:left="360"/>
      </w:pPr>
    </w:p>
    <w:p w14:paraId="5A14AA21" w14:textId="77777777" w:rsidR="000C0E50" w:rsidRPr="008B5F60" w:rsidRDefault="007405FB" w:rsidP="00F80B12">
      <w:pPr>
        <w:pStyle w:val="Default"/>
      </w:pPr>
      <w:r w:rsidRPr="008B5F60">
        <w:t xml:space="preserve"> </w:t>
      </w:r>
      <w:r w:rsidR="00FF5A7A" w:rsidRPr="008B5F60">
        <w:t>2</w:t>
      </w:r>
      <w:r w:rsidR="00BB3304" w:rsidRPr="008B5F60">
        <w:t xml:space="preserve">.  </w:t>
      </w:r>
      <w:r w:rsidR="00B702C3" w:rsidRPr="008B5F60">
        <w:t xml:space="preserve">If the family member is uncooperative and appears to be intent on suicidal behavior, notify </w:t>
      </w:r>
      <w:r w:rsidRPr="008B5F60">
        <w:t>emergency la</w:t>
      </w:r>
      <w:r w:rsidR="00B702C3" w:rsidRPr="008B5F60">
        <w:t>w enforcement.</w:t>
      </w:r>
    </w:p>
    <w:p w14:paraId="5A14AA22" w14:textId="77777777" w:rsidR="000C0E50" w:rsidRPr="00673091" w:rsidRDefault="000C0E50" w:rsidP="00F80B12">
      <w:pPr>
        <w:pStyle w:val="Default"/>
      </w:pPr>
    </w:p>
    <w:p w14:paraId="5A14AA23" w14:textId="77777777" w:rsidR="00673091" w:rsidRPr="00673091" w:rsidRDefault="00673091" w:rsidP="00673091">
      <w:pPr>
        <w:rPr>
          <w:b/>
          <w:sz w:val="24"/>
          <w:szCs w:val="24"/>
        </w:rPr>
      </w:pPr>
      <w:r w:rsidRPr="00673091">
        <w:rPr>
          <w:b/>
          <w:sz w:val="24"/>
          <w:szCs w:val="24"/>
        </w:rPr>
        <w:t>NOTIFICATIONS</w:t>
      </w:r>
    </w:p>
    <w:p w14:paraId="5A14AA24" w14:textId="77777777" w:rsidR="00673091" w:rsidRDefault="00673091" w:rsidP="00673091">
      <w:pPr>
        <w:rPr>
          <w:sz w:val="24"/>
          <w:szCs w:val="24"/>
        </w:rPr>
      </w:pPr>
    </w:p>
    <w:p w14:paraId="5A14AA25" w14:textId="77777777" w:rsidR="00673091" w:rsidRPr="00673091" w:rsidRDefault="00673091" w:rsidP="00673091">
      <w:pPr>
        <w:rPr>
          <w:b/>
          <w:sz w:val="24"/>
          <w:szCs w:val="24"/>
        </w:rPr>
      </w:pPr>
      <w:r w:rsidRPr="00673091">
        <w:rPr>
          <w:b/>
          <w:sz w:val="24"/>
          <w:szCs w:val="24"/>
        </w:rPr>
        <w:t>FOLLOW UP</w:t>
      </w:r>
    </w:p>
    <w:p w14:paraId="5A14AA26" w14:textId="77777777" w:rsidR="00673091" w:rsidRDefault="00673091" w:rsidP="00673091">
      <w:pPr>
        <w:rPr>
          <w:b/>
          <w:sz w:val="24"/>
          <w:szCs w:val="24"/>
        </w:rPr>
      </w:pPr>
      <w:r>
        <w:rPr>
          <w:sz w:val="24"/>
          <w:szCs w:val="24"/>
        </w:rPr>
        <w:t>1</w:t>
      </w:r>
      <w:r w:rsidR="000C0E50" w:rsidRPr="00673091">
        <w:rPr>
          <w:sz w:val="24"/>
          <w:szCs w:val="24"/>
        </w:rPr>
        <w:t xml:space="preserve">.  Ensure family member is aware of additional resources such as Chaplain, </w:t>
      </w:r>
      <w:r w:rsidR="00D632C8">
        <w:rPr>
          <w:sz w:val="24"/>
          <w:szCs w:val="24"/>
        </w:rPr>
        <w:t>CG SUPRT</w:t>
      </w:r>
      <w:r w:rsidR="000C0E50" w:rsidRPr="00673091">
        <w:rPr>
          <w:sz w:val="24"/>
          <w:szCs w:val="24"/>
        </w:rPr>
        <w:t xml:space="preserve">, Tricare benefits, </w:t>
      </w:r>
      <w:r>
        <w:rPr>
          <w:sz w:val="24"/>
          <w:szCs w:val="24"/>
        </w:rPr>
        <w:t xml:space="preserve">and local support providers. </w:t>
      </w:r>
      <w:r>
        <w:rPr>
          <w:sz w:val="24"/>
          <w:szCs w:val="24"/>
        </w:rPr>
        <w:br/>
      </w:r>
      <w:r>
        <w:rPr>
          <w:sz w:val="24"/>
          <w:szCs w:val="24"/>
        </w:rPr>
        <w:br/>
        <w:t>2</w:t>
      </w:r>
      <w:r w:rsidR="000C0E50" w:rsidRPr="00673091">
        <w:rPr>
          <w:sz w:val="24"/>
          <w:szCs w:val="24"/>
        </w:rPr>
        <w:t xml:space="preserve">.  Encourage active duty sponsor to monitor situation and seek assistance through the Special Needs Program per Coast Guard Special Needs Program, COMDTINST 1754.7 (series). </w:t>
      </w:r>
      <w:r w:rsidR="005A142C" w:rsidRPr="00673091">
        <w:rPr>
          <w:sz w:val="24"/>
          <w:szCs w:val="24"/>
        </w:rPr>
        <w:t xml:space="preserve">  Point of Contact for Spec</w:t>
      </w:r>
      <w:r w:rsidR="003B5952">
        <w:rPr>
          <w:sz w:val="24"/>
          <w:szCs w:val="24"/>
        </w:rPr>
        <w:t>ial Needs program is May Chao</w:t>
      </w:r>
      <w:r w:rsidR="005A142C" w:rsidRPr="00673091">
        <w:rPr>
          <w:sz w:val="24"/>
          <w:szCs w:val="24"/>
        </w:rPr>
        <w:t xml:space="preserve"> (206) 217-6786.</w:t>
      </w:r>
      <w:r w:rsidR="00F80B12" w:rsidRPr="008B5F60">
        <w:br/>
      </w:r>
      <w:r w:rsidR="00F80B12" w:rsidRPr="008B5F60">
        <w:br/>
      </w:r>
    </w:p>
    <w:p w14:paraId="5A14AA27" w14:textId="77777777" w:rsidR="00673091" w:rsidRDefault="00673091">
      <w:pPr>
        <w:overflowPunct/>
        <w:autoSpaceDE/>
        <w:autoSpaceDN/>
        <w:adjustRightInd/>
        <w:textAlignment w:val="auto"/>
        <w:rPr>
          <w:b/>
          <w:sz w:val="24"/>
          <w:szCs w:val="24"/>
        </w:rPr>
      </w:pPr>
      <w:r>
        <w:rPr>
          <w:b/>
          <w:sz w:val="24"/>
          <w:szCs w:val="24"/>
        </w:rPr>
        <w:br w:type="page"/>
      </w:r>
    </w:p>
    <w:p w14:paraId="5A14AA28" w14:textId="77777777" w:rsidR="00954DAF" w:rsidRDefault="00954DAF" w:rsidP="00673091">
      <w:pPr>
        <w:rPr>
          <w:b/>
          <w:sz w:val="24"/>
          <w:szCs w:val="24"/>
        </w:rPr>
      </w:pPr>
    </w:p>
    <w:p w14:paraId="5A14AA29" w14:textId="77777777" w:rsidR="00954DAF" w:rsidRPr="00954DAF" w:rsidRDefault="00954DAF" w:rsidP="00673091">
      <w:pPr>
        <w:pStyle w:val="Default"/>
        <w:jc w:val="center"/>
        <w:rPr>
          <w:b/>
        </w:rPr>
      </w:pPr>
      <w:r w:rsidRPr="00954DAF">
        <w:rPr>
          <w:b/>
        </w:rPr>
        <w:t>FAMILY MEMBER</w:t>
      </w:r>
      <w:r w:rsidR="00673091">
        <w:rPr>
          <w:b/>
        </w:rPr>
        <w:t xml:space="preserve"> </w:t>
      </w:r>
    </w:p>
    <w:p w14:paraId="5A14AA2A" w14:textId="77777777" w:rsidR="0075221C" w:rsidRPr="0075221C" w:rsidRDefault="0075221C" w:rsidP="0075221C">
      <w:pPr>
        <w:pStyle w:val="Default"/>
        <w:jc w:val="center"/>
        <w:rPr>
          <w:b/>
          <w:u w:val="single"/>
        </w:rPr>
      </w:pPr>
      <w:r w:rsidRPr="0075221C">
        <w:rPr>
          <w:b/>
          <w:u w:val="single"/>
        </w:rPr>
        <w:t>with injury</w:t>
      </w:r>
    </w:p>
    <w:p w14:paraId="5A14AA2B" w14:textId="77777777" w:rsidR="00954DAF" w:rsidRPr="00673091" w:rsidRDefault="00F80B12" w:rsidP="0075221C">
      <w:pPr>
        <w:pStyle w:val="Default"/>
        <w:rPr>
          <w:b/>
          <w:color w:val="auto"/>
        </w:rPr>
      </w:pPr>
      <w:r w:rsidRPr="008B5F60">
        <w:rPr>
          <w:color w:val="auto"/>
        </w:rPr>
        <w:br/>
      </w:r>
      <w:r w:rsidR="00954DAF" w:rsidRPr="00673091">
        <w:rPr>
          <w:b/>
          <w:color w:val="auto"/>
        </w:rPr>
        <w:t>IMMEDIATE ACTIONS</w:t>
      </w:r>
    </w:p>
    <w:p w14:paraId="5A14AA2C" w14:textId="77777777" w:rsidR="006E3A4B" w:rsidRDefault="00BB3304" w:rsidP="002B55AC">
      <w:pPr>
        <w:pStyle w:val="Default"/>
        <w:rPr>
          <w:color w:val="auto"/>
        </w:rPr>
      </w:pPr>
      <w:r w:rsidRPr="008B5F60">
        <w:rPr>
          <w:color w:val="auto"/>
        </w:rPr>
        <w:t xml:space="preserve">1.  </w:t>
      </w:r>
      <w:r w:rsidR="00F80B12" w:rsidRPr="008B5F60">
        <w:rPr>
          <w:color w:val="auto"/>
        </w:rPr>
        <w:t>C</w:t>
      </w:r>
      <w:r w:rsidR="00FF5A7A" w:rsidRPr="008B5F60">
        <w:rPr>
          <w:color w:val="auto"/>
        </w:rPr>
        <w:t>ontact local emergency service or</w:t>
      </w:r>
      <w:r w:rsidR="00F80B12" w:rsidRPr="008B5F60">
        <w:rPr>
          <w:color w:val="auto"/>
        </w:rPr>
        <w:t xml:space="preserve"> have two individuals drive the family member to nearest medical facility. </w:t>
      </w:r>
      <w:r w:rsidR="00F80B12" w:rsidRPr="008B5F60">
        <w:rPr>
          <w:color w:val="auto"/>
        </w:rPr>
        <w:br/>
      </w:r>
      <w:r w:rsidR="00F80B12" w:rsidRPr="008B5F60">
        <w:rPr>
          <w:color w:val="auto"/>
        </w:rPr>
        <w:br/>
      </w:r>
      <w:r w:rsidR="006E3A4B" w:rsidRPr="006E3A4B">
        <w:rPr>
          <w:b/>
          <w:color w:val="auto"/>
        </w:rPr>
        <w:t>NOTIFICATIONS</w:t>
      </w:r>
    </w:p>
    <w:p w14:paraId="5A14AA2D" w14:textId="77777777" w:rsidR="006E3A4B" w:rsidRDefault="006E3A4B" w:rsidP="002B55AC">
      <w:pPr>
        <w:pStyle w:val="Default"/>
      </w:pPr>
      <w:r>
        <w:t xml:space="preserve">1.  </w:t>
      </w:r>
      <w:r w:rsidRPr="008B5F60">
        <w:t>Notify District Command Center if incident involved 1) self-harm with injury, 2) self-harm with fatality, or 3) an attempt with injury, or 4) suicide. Command Center will notify Legal, Coast Guard Investigative Service, and other authority as required</w:t>
      </w:r>
      <w:r>
        <w:t>.</w:t>
      </w:r>
    </w:p>
    <w:p w14:paraId="5A14AA2E" w14:textId="77777777" w:rsidR="006E3A4B" w:rsidRPr="006E3A4B" w:rsidRDefault="00F80B12" w:rsidP="002B55AC">
      <w:pPr>
        <w:pStyle w:val="Default"/>
        <w:rPr>
          <w:b/>
          <w:color w:val="auto"/>
        </w:rPr>
      </w:pPr>
      <w:r w:rsidRPr="008B5F60">
        <w:rPr>
          <w:color w:val="auto"/>
        </w:rPr>
        <w:br/>
      </w:r>
      <w:r w:rsidR="006E3A4B" w:rsidRPr="006E3A4B">
        <w:rPr>
          <w:b/>
          <w:color w:val="auto"/>
        </w:rPr>
        <w:t>FOLLOW UP</w:t>
      </w:r>
    </w:p>
    <w:p w14:paraId="5A14AA2F" w14:textId="77777777" w:rsidR="00F80B12" w:rsidRPr="008B5F60" w:rsidRDefault="006E3A4B" w:rsidP="002B55AC">
      <w:pPr>
        <w:pStyle w:val="Default"/>
      </w:pPr>
      <w:r>
        <w:rPr>
          <w:color w:val="auto"/>
        </w:rPr>
        <w:t xml:space="preserve">1. </w:t>
      </w:r>
      <w:r w:rsidR="00BB3304" w:rsidRPr="008B5F60">
        <w:rPr>
          <w:color w:val="auto"/>
        </w:rPr>
        <w:t xml:space="preserve"> </w:t>
      </w:r>
      <w:r w:rsidR="00F80B12" w:rsidRPr="008B5F60">
        <w:rPr>
          <w:color w:val="auto"/>
        </w:rPr>
        <w:t>Ensure family member is aware of additi</w:t>
      </w:r>
      <w:r w:rsidR="00FF5A7A" w:rsidRPr="008B5F60">
        <w:rPr>
          <w:color w:val="auto"/>
        </w:rPr>
        <w:t>onal resources such as Chaplain</w:t>
      </w:r>
      <w:r w:rsidR="00F80B12" w:rsidRPr="008B5F60">
        <w:rPr>
          <w:color w:val="auto"/>
        </w:rPr>
        <w:t xml:space="preserve">, </w:t>
      </w:r>
      <w:r w:rsidR="00D632C8">
        <w:rPr>
          <w:color w:val="auto"/>
        </w:rPr>
        <w:t>CG SUPRT</w:t>
      </w:r>
      <w:r w:rsidR="00F80B12" w:rsidRPr="008B5F60">
        <w:rPr>
          <w:color w:val="auto"/>
        </w:rPr>
        <w:t xml:space="preserve">, Tricare benefits, and local support providers. </w:t>
      </w:r>
      <w:r w:rsidR="00F80B12" w:rsidRPr="008B5F60">
        <w:rPr>
          <w:color w:val="auto"/>
        </w:rPr>
        <w:br/>
      </w:r>
      <w:r w:rsidR="00F80B12" w:rsidRPr="008B5F60">
        <w:rPr>
          <w:color w:val="auto"/>
        </w:rPr>
        <w:br/>
      </w:r>
      <w:r>
        <w:rPr>
          <w:color w:val="auto"/>
        </w:rPr>
        <w:t>2</w:t>
      </w:r>
      <w:r w:rsidR="00BB3304" w:rsidRPr="008B5F60">
        <w:rPr>
          <w:color w:val="auto"/>
        </w:rPr>
        <w:t xml:space="preserve">.  </w:t>
      </w:r>
      <w:r w:rsidR="00F80B12" w:rsidRPr="008B5F60">
        <w:rPr>
          <w:color w:val="auto"/>
        </w:rPr>
        <w:t>Encourage active duty sponsor to monitor situation and seek assistance through the Special Needs Program per Coast Guard Special Needs Program, COMDTINST 1754.7 (series).</w:t>
      </w:r>
      <w:r w:rsidR="005A142C" w:rsidRPr="008B5F60">
        <w:rPr>
          <w:color w:val="auto"/>
        </w:rPr>
        <w:t xml:space="preserve"> </w:t>
      </w:r>
      <w:r w:rsidR="00F80B12" w:rsidRPr="008B5F60">
        <w:rPr>
          <w:color w:val="auto"/>
        </w:rPr>
        <w:t xml:space="preserve"> </w:t>
      </w:r>
      <w:r w:rsidR="005A142C" w:rsidRPr="008B5F60">
        <w:rPr>
          <w:color w:val="auto"/>
        </w:rPr>
        <w:t>Point of Contact for Speci</w:t>
      </w:r>
      <w:r w:rsidR="003B5952">
        <w:rPr>
          <w:color w:val="auto"/>
        </w:rPr>
        <w:t xml:space="preserve">al Needs program is May Chao </w:t>
      </w:r>
      <w:r w:rsidR="005A142C" w:rsidRPr="008B5F60">
        <w:rPr>
          <w:color w:val="auto"/>
        </w:rPr>
        <w:t>(206) 217-6786.</w:t>
      </w:r>
      <w:r w:rsidR="00F80B12" w:rsidRPr="008B5F60">
        <w:rPr>
          <w:color w:val="auto"/>
        </w:rPr>
        <w:br/>
      </w:r>
      <w:r w:rsidR="00F80B12" w:rsidRPr="008B5F60">
        <w:rPr>
          <w:color w:val="auto"/>
        </w:rPr>
        <w:br/>
      </w:r>
      <w:r>
        <w:rPr>
          <w:color w:val="auto"/>
        </w:rPr>
        <w:t>3</w:t>
      </w:r>
      <w:r w:rsidR="00BB3304" w:rsidRPr="008B5F60">
        <w:rPr>
          <w:color w:val="auto"/>
        </w:rPr>
        <w:t xml:space="preserve">.  </w:t>
      </w:r>
      <w:r w:rsidR="00F80B12" w:rsidRPr="008B5F60">
        <w:rPr>
          <w:color w:val="auto"/>
        </w:rPr>
        <w:t xml:space="preserve">Request CISM and pastoral/Chaplain support as needed. </w:t>
      </w:r>
      <w:r w:rsidR="00F80B12" w:rsidRPr="008B5F60">
        <w:br/>
      </w:r>
      <w:r w:rsidR="00F80B12" w:rsidRPr="008B5F60">
        <w:br/>
      </w:r>
      <w:r w:rsidR="00BB3304" w:rsidRPr="008B5F60">
        <w:t xml:space="preserve">  </w:t>
      </w:r>
    </w:p>
    <w:p w14:paraId="5A14AA30" w14:textId="77777777" w:rsidR="00F80B12" w:rsidRPr="008B5F60" w:rsidRDefault="00F80B12" w:rsidP="002B55AC">
      <w:pPr>
        <w:pStyle w:val="Default"/>
      </w:pPr>
    </w:p>
    <w:p w14:paraId="5A14AA31" w14:textId="77777777" w:rsidR="00673091" w:rsidRDefault="00673091">
      <w:pPr>
        <w:overflowPunct/>
        <w:autoSpaceDE/>
        <w:autoSpaceDN/>
        <w:adjustRightInd/>
        <w:textAlignment w:val="auto"/>
        <w:rPr>
          <w:b/>
          <w:color w:val="000000"/>
          <w:sz w:val="24"/>
          <w:szCs w:val="24"/>
        </w:rPr>
      </w:pPr>
      <w:r>
        <w:rPr>
          <w:b/>
        </w:rPr>
        <w:br w:type="page"/>
      </w:r>
    </w:p>
    <w:sectPr w:rsidR="00673091" w:rsidSect="00673091">
      <w:headerReference w:type="default" r:id="rId11"/>
      <w:footerReference w:type="default" r:id="rId12"/>
      <w:pgSz w:w="12240" w:h="15840"/>
      <w:pgMar w:top="1152" w:right="1440" w:bottom="1152"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4AA5A" w14:textId="77777777" w:rsidR="00633C81" w:rsidRDefault="00633C81" w:rsidP="00F97FEA">
      <w:r>
        <w:separator/>
      </w:r>
    </w:p>
  </w:endnote>
  <w:endnote w:type="continuationSeparator" w:id="0">
    <w:p w14:paraId="5A14AA5B" w14:textId="77777777" w:rsidR="00633C81" w:rsidRDefault="00633C81" w:rsidP="00F9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68525"/>
      <w:docPartObj>
        <w:docPartGallery w:val="Page Numbers (Bottom of Page)"/>
        <w:docPartUnique/>
      </w:docPartObj>
    </w:sdtPr>
    <w:sdtEndPr/>
    <w:sdtContent>
      <w:p w14:paraId="5A14AA5E" w14:textId="6311ED3B" w:rsidR="00633C81" w:rsidRDefault="00633C81">
        <w:pPr>
          <w:pStyle w:val="Footer"/>
          <w:jc w:val="center"/>
        </w:pPr>
        <w:r>
          <w:fldChar w:fldCharType="begin"/>
        </w:r>
        <w:r>
          <w:instrText xml:space="preserve"> PAGE   \* MERGEFORMAT </w:instrText>
        </w:r>
        <w:r>
          <w:fldChar w:fldCharType="separate"/>
        </w:r>
        <w:r w:rsidR="00575100">
          <w:rPr>
            <w:noProof/>
          </w:rPr>
          <w:t>1</w:t>
        </w:r>
        <w:r>
          <w:rPr>
            <w:noProof/>
          </w:rPr>
          <w:fldChar w:fldCharType="end"/>
        </w:r>
      </w:p>
    </w:sdtContent>
  </w:sdt>
  <w:p w14:paraId="5A14AA5F" w14:textId="77777777" w:rsidR="00633C81" w:rsidRDefault="00633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4AA58" w14:textId="77777777" w:rsidR="00633C81" w:rsidRDefault="00633C81" w:rsidP="00F97FEA">
      <w:r>
        <w:separator/>
      </w:r>
    </w:p>
  </w:footnote>
  <w:footnote w:type="continuationSeparator" w:id="0">
    <w:p w14:paraId="5A14AA59" w14:textId="77777777" w:rsidR="00633C81" w:rsidRDefault="00633C81" w:rsidP="00F97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4AA5C" w14:textId="77777777" w:rsidR="00633C81" w:rsidRDefault="00633C81" w:rsidP="00F97FEA">
    <w:pPr>
      <w:pStyle w:val="Header"/>
      <w:jc w:val="right"/>
      <w:rPr>
        <w:sz w:val="24"/>
        <w:szCs w:val="24"/>
      </w:rPr>
    </w:pPr>
  </w:p>
  <w:p w14:paraId="5A14AA5D" w14:textId="77777777" w:rsidR="00633C81" w:rsidRPr="008B5F60" w:rsidRDefault="00633C81" w:rsidP="00F97FEA">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E9A38"/>
    <w:multiLevelType w:val="hybridMultilevel"/>
    <w:tmpl w:val="90423FB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806F02"/>
    <w:multiLevelType w:val="hybridMultilevel"/>
    <w:tmpl w:val="EB13FCDF"/>
    <w:lvl w:ilvl="0" w:tplc="FFFFFFFF">
      <w:start w:val="1"/>
      <w:numFmt w:val="ideographDigital"/>
      <w:lvlText w:val="."/>
      <w:lvlJc w:val="left"/>
    </w:lvl>
    <w:lvl w:ilvl="1" w:tplc="FFFFFFFF">
      <w:start w:val="1"/>
      <w:numFmt w:val="decimal"/>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B0B7FDE"/>
    <w:multiLevelType w:val="hybridMultilevel"/>
    <w:tmpl w:val="4EAECF37"/>
    <w:lvl w:ilvl="0" w:tplc="FFFFFFFF">
      <w:start w:val="1"/>
      <w:numFmt w:val="ideographDigital"/>
      <w:lvlText w:val=""/>
      <w:lvlJc w:val="left"/>
    </w:lvl>
    <w:lvl w:ilvl="1" w:tplc="FFFFFFFF">
      <w:start w:val="1"/>
      <w:numFmt w:val="decimal"/>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EFC549E"/>
    <w:multiLevelType w:val="hybridMultilevel"/>
    <w:tmpl w:val="02EEA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5FB"/>
    <w:rsid w:val="00003921"/>
    <w:rsid w:val="00004F81"/>
    <w:rsid w:val="00005E5E"/>
    <w:rsid w:val="000062DF"/>
    <w:rsid w:val="00010E88"/>
    <w:rsid w:val="00023C9F"/>
    <w:rsid w:val="00027D7A"/>
    <w:rsid w:val="00030260"/>
    <w:rsid w:val="0003097C"/>
    <w:rsid w:val="000311B3"/>
    <w:rsid w:val="00033AC7"/>
    <w:rsid w:val="00034465"/>
    <w:rsid w:val="00035CE0"/>
    <w:rsid w:val="00052A91"/>
    <w:rsid w:val="00053364"/>
    <w:rsid w:val="00057B48"/>
    <w:rsid w:val="0006274F"/>
    <w:rsid w:val="00066421"/>
    <w:rsid w:val="0007012F"/>
    <w:rsid w:val="00074283"/>
    <w:rsid w:val="00080F5B"/>
    <w:rsid w:val="000839D1"/>
    <w:rsid w:val="0009594B"/>
    <w:rsid w:val="000A0AD7"/>
    <w:rsid w:val="000A1D72"/>
    <w:rsid w:val="000B2307"/>
    <w:rsid w:val="000B62C2"/>
    <w:rsid w:val="000C0E50"/>
    <w:rsid w:val="000C1088"/>
    <w:rsid w:val="000D15F6"/>
    <w:rsid w:val="000E123F"/>
    <w:rsid w:val="000E3260"/>
    <w:rsid w:val="000E7BC4"/>
    <w:rsid w:val="000F1B74"/>
    <w:rsid w:val="000F6733"/>
    <w:rsid w:val="001000AC"/>
    <w:rsid w:val="00102C58"/>
    <w:rsid w:val="00110FCA"/>
    <w:rsid w:val="001130EB"/>
    <w:rsid w:val="00120A97"/>
    <w:rsid w:val="0012494F"/>
    <w:rsid w:val="00130B38"/>
    <w:rsid w:val="00131EAD"/>
    <w:rsid w:val="0013377F"/>
    <w:rsid w:val="00135537"/>
    <w:rsid w:val="00135832"/>
    <w:rsid w:val="00144261"/>
    <w:rsid w:val="001527AF"/>
    <w:rsid w:val="00153EEC"/>
    <w:rsid w:val="00161B59"/>
    <w:rsid w:val="00161BA7"/>
    <w:rsid w:val="00162F1A"/>
    <w:rsid w:val="00172094"/>
    <w:rsid w:val="001735D7"/>
    <w:rsid w:val="00173B6A"/>
    <w:rsid w:val="00182D76"/>
    <w:rsid w:val="00184D72"/>
    <w:rsid w:val="00185529"/>
    <w:rsid w:val="001864F3"/>
    <w:rsid w:val="001879C4"/>
    <w:rsid w:val="001941FC"/>
    <w:rsid w:val="00197B2E"/>
    <w:rsid w:val="001A078A"/>
    <w:rsid w:val="001A2EAF"/>
    <w:rsid w:val="001B2F9D"/>
    <w:rsid w:val="001B4EF4"/>
    <w:rsid w:val="001C4A48"/>
    <w:rsid w:val="001D0FB4"/>
    <w:rsid w:val="001D2F6B"/>
    <w:rsid w:val="001D3CB9"/>
    <w:rsid w:val="001D70C3"/>
    <w:rsid w:val="001E07A2"/>
    <w:rsid w:val="001E261F"/>
    <w:rsid w:val="001E54E2"/>
    <w:rsid w:val="001F31C4"/>
    <w:rsid w:val="001F4E86"/>
    <w:rsid w:val="001F66AA"/>
    <w:rsid w:val="00205373"/>
    <w:rsid w:val="00206B2A"/>
    <w:rsid w:val="00216341"/>
    <w:rsid w:val="0021773C"/>
    <w:rsid w:val="00220992"/>
    <w:rsid w:val="00224367"/>
    <w:rsid w:val="00224A01"/>
    <w:rsid w:val="002251C5"/>
    <w:rsid w:val="00226FD7"/>
    <w:rsid w:val="002325C2"/>
    <w:rsid w:val="00234818"/>
    <w:rsid w:val="002453E1"/>
    <w:rsid w:val="00255427"/>
    <w:rsid w:val="0025614B"/>
    <w:rsid w:val="002562CC"/>
    <w:rsid w:val="002638D1"/>
    <w:rsid w:val="0026610D"/>
    <w:rsid w:val="0027413C"/>
    <w:rsid w:val="002756E7"/>
    <w:rsid w:val="00280808"/>
    <w:rsid w:val="00281F9D"/>
    <w:rsid w:val="00285E84"/>
    <w:rsid w:val="00290636"/>
    <w:rsid w:val="00294853"/>
    <w:rsid w:val="002A16C9"/>
    <w:rsid w:val="002A2FBF"/>
    <w:rsid w:val="002A5068"/>
    <w:rsid w:val="002A5394"/>
    <w:rsid w:val="002B0354"/>
    <w:rsid w:val="002B55AC"/>
    <w:rsid w:val="002C2F6F"/>
    <w:rsid w:val="002D3436"/>
    <w:rsid w:val="002D3C5D"/>
    <w:rsid w:val="002D5648"/>
    <w:rsid w:val="002D5AFD"/>
    <w:rsid w:val="002E2D2A"/>
    <w:rsid w:val="002E73C0"/>
    <w:rsid w:val="002F1629"/>
    <w:rsid w:val="002F5D42"/>
    <w:rsid w:val="002F7480"/>
    <w:rsid w:val="002F7856"/>
    <w:rsid w:val="003074D1"/>
    <w:rsid w:val="00310F9D"/>
    <w:rsid w:val="003118BE"/>
    <w:rsid w:val="00312955"/>
    <w:rsid w:val="00320C9F"/>
    <w:rsid w:val="00320E15"/>
    <w:rsid w:val="00322634"/>
    <w:rsid w:val="00324CF0"/>
    <w:rsid w:val="00325703"/>
    <w:rsid w:val="00325B55"/>
    <w:rsid w:val="00332472"/>
    <w:rsid w:val="00333966"/>
    <w:rsid w:val="00343D67"/>
    <w:rsid w:val="00345EFD"/>
    <w:rsid w:val="00357FE6"/>
    <w:rsid w:val="00360F36"/>
    <w:rsid w:val="00361EE3"/>
    <w:rsid w:val="00374A0E"/>
    <w:rsid w:val="00380043"/>
    <w:rsid w:val="00383A05"/>
    <w:rsid w:val="00384220"/>
    <w:rsid w:val="0038610C"/>
    <w:rsid w:val="00386BF5"/>
    <w:rsid w:val="00387D60"/>
    <w:rsid w:val="003935FD"/>
    <w:rsid w:val="00395963"/>
    <w:rsid w:val="003A3E14"/>
    <w:rsid w:val="003A4534"/>
    <w:rsid w:val="003A4C3D"/>
    <w:rsid w:val="003A77A1"/>
    <w:rsid w:val="003B3978"/>
    <w:rsid w:val="003B39ED"/>
    <w:rsid w:val="003B3E4E"/>
    <w:rsid w:val="003B5952"/>
    <w:rsid w:val="003B683F"/>
    <w:rsid w:val="003B7D05"/>
    <w:rsid w:val="003C0C43"/>
    <w:rsid w:val="003C1D37"/>
    <w:rsid w:val="003C6E2D"/>
    <w:rsid w:val="003D2ABB"/>
    <w:rsid w:val="003E0977"/>
    <w:rsid w:val="003E0BD6"/>
    <w:rsid w:val="003F147A"/>
    <w:rsid w:val="003F5401"/>
    <w:rsid w:val="003F77D0"/>
    <w:rsid w:val="004002BC"/>
    <w:rsid w:val="0041487F"/>
    <w:rsid w:val="00421DF6"/>
    <w:rsid w:val="0043211F"/>
    <w:rsid w:val="004356B6"/>
    <w:rsid w:val="0045285D"/>
    <w:rsid w:val="0045473F"/>
    <w:rsid w:val="00464C93"/>
    <w:rsid w:val="00477E7F"/>
    <w:rsid w:val="00480114"/>
    <w:rsid w:val="0048391E"/>
    <w:rsid w:val="0048508C"/>
    <w:rsid w:val="0049058E"/>
    <w:rsid w:val="00490B6D"/>
    <w:rsid w:val="0049659E"/>
    <w:rsid w:val="00496B77"/>
    <w:rsid w:val="004A47B9"/>
    <w:rsid w:val="004A60B3"/>
    <w:rsid w:val="004B31DE"/>
    <w:rsid w:val="004B3539"/>
    <w:rsid w:val="004B4756"/>
    <w:rsid w:val="004B55D4"/>
    <w:rsid w:val="004C3845"/>
    <w:rsid w:val="004D1E41"/>
    <w:rsid w:val="004E17D8"/>
    <w:rsid w:val="004E22B1"/>
    <w:rsid w:val="004F0F7B"/>
    <w:rsid w:val="004F2024"/>
    <w:rsid w:val="004F3938"/>
    <w:rsid w:val="004F4B31"/>
    <w:rsid w:val="004F754F"/>
    <w:rsid w:val="005006B5"/>
    <w:rsid w:val="0050365D"/>
    <w:rsid w:val="005044AE"/>
    <w:rsid w:val="00505333"/>
    <w:rsid w:val="00507A6C"/>
    <w:rsid w:val="00510C5F"/>
    <w:rsid w:val="00521940"/>
    <w:rsid w:val="00522546"/>
    <w:rsid w:val="00525D77"/>
    <w:rsid w:val="005264D0"/>
    <w:rsid w:val="005369DA"/>
    <w:rsid w:val="00540C68"/>
    <w:rsid w:val="00545B2B"/>
    <w:rsid w:val="0055153D"/>
    <w:rsid w:val="00552396"/>
    <w:rsid w:val="00552C60"/>
    <w:rsid w:val="00553793"/>
    <w:rsid w:val="0056289C"/>
    <w:rsid w:val="005638D3"/>
    <w:rsid w:val="00575020"/>
    <w:rsid w:val="00575100"/>
    <w:rsid w:val="00577C9F"/>
    <w:rsid w:val="00593F6C"/>
    <w:rsid w:val="005956BB"/>
    <w:rsid w:val="00597BE6"/>
    <w:rsid w:val="005A142C"/>
    <w:rsid w:val="005A25E8"/>
    <w:rsid w:val="005A6149"/>
    <w:rsid w:val="005C22C7"/>
    <w:rsid w:val="005C63C1"/>
    <w:rsid w:val="005C6664"/>
    <w:rsid w:val="005F0128"/>
    <w:rsid w:val="005F1CC4"/>
    <w:rsid w:val="005F2D83"/>
    <w:rsid w:val="005F534F"/>
    <w:rsid w:val="005F5623"/>
    <w:rsid w:val="00602AFC"/>
    <w:rsid w:val="00607556"/>
    <w:rsid w:val="0061131B"/>
    <w:rsid w:val="00621B22"/>
    <w:rsid w:val="00623501"/>
    <w:rsid w:val="006276DD"/>
    <w:rsid w:val="00627A5E"/>
    <w:rsid w:val="006302DF"/>
    <w:rsid w:val="00630FA1"/>
    <w:rsid w:val="00632084"/>
    <w:rsid w:val="00632E65"/>
    <w:rsid w:val="00633C81"/>
    <w:rsid w:val="00636F25"/>
    <w:rsid w:val="0064574D"/>
    <w:rsid w:val="00645770"/>
    <w:rsid w:val="006511B9"/>
    <w:rsid w:val="00651CF3"/>
    <w:rsid w:val="0065225C"/>
    <w:rsid w:val="00656241"/>
    <w:rsid w:val="006601D7"/>
    <w:rsid w:val="0066205B"/>
    <w:rsid w:val="0066363C"/>
    <w:rsid w:val="006647BB"/>
    <w:rsid w:val="00665088"/>
    <w:rsid w:val="00665F9E"/>
    <w:rsid w:val="006660E1"/>
    <w:rsid w:val="00673091"/>
    <w:rsid w:val="0067744C"/>
    <w:rsid w:val="00680DC2"/>
    <w:rsid w:val="00681118"/>
    <w:rsid w:val="00682F18"/>
    <w:rsid w:val="00683906"/>
    <w:rsid w:val="00684052"/>
    <w:rsid w:val="00692265"/>
    <w:rsid w:val="0069366A"/>
    <w:rsid w:val="00695782"/>
    <w:rsid w:val="00696D3D"/>
    <w:rsid w:val="006A3468"/>
    <w:rsid w:val="006A5383"/>
    <w:rsid w:val="006B0939"/>
    <w:rsid w:val="006B3807"/>
    <w:rsid w:val="006B68D3"/>
    <w:rsid w:val="006B6E5B"/>
    <w:rsid w:val="006C6E66"/>
    <w:rsid w:val="006D0170"/>
    <w:rsid w:val="006D4479"/>
    <w:rsid w:val="006E0656"/>
    <w:rsid w:val="006E3A4B"/>
    <w:rsid w:val="006F0F2C"/>
    <w:rsid w:val="006F37BD"/>
    <w:rsid w:val="006F4A20"/>
    <w:rsid w:val="0070239F"/>
    <w:rsid w:val="00707E4F"/>
    <w:rsid w:val="00723D47"/>
    <w:rsid w:val="00727131"/>
    <w:rsid w:val="00734225"/>
    <w:rsid w:val="007405FB"/>
    <w:rsid w:val="007407A3"/>
    <w:rsid w:val="0074561E"/>
    <w:rsid w:val="00752164"/>
    <w:rsid w:val="0075221C"/>
    <w:rsid w:val="007542F1"/>
    <w:rsid w:val="00757123"/>
    <w:rsid w:val="00757E68"/>
    <w:rsid w:val="0076632F"/>
    <w:rsid w:val="00773A7B"/>
    <w:rsid w:val="007747C6"/>
    <w:rsid w:val="00781FDF"/>
    <w:rsid w:val="00784040"/>
    <w:rsid w:val="007863DE"/>
    <w:rsid w:val="007865D0"/>
    <w:rsid w:val="007956D7"/>
    <w:rsid w:val="007B1642"/>
    <w:rsid w:val="007B1A17"/>
    <w:rsid w:val="007B242B"/>
    <w:rsid w:val="007B5EF5"/>
    <w:rsid w:val="007C28C6"/>
    <w:rsid w:val="007C324B"/>
    <w:rsid w:val="007C3604"/>
    <w:rsid w:val="007C62B2"/>
    <w:rsid w:val="007C7593"/>
    <w:rsid w:val="007D2695"/>
    <w:rsid w:val="007D52EB"/>
    <w:rsid w:val="007D569F"/>
    <w:rsid w:val="007E67B6"/>
    <w:rsid w:val="007E765B"/>
    <w:rsid w:val="007E77B4"/>
    <w:rsid w:val="007E7979"/>
    <w:rsid w:val="007F3D46"/>
    <w:rsid w:val="007F4D7C"/>
    <w:rsid w:val="00800A04"/>
    <w:rsid w:val="00804A0E"/>
    <w:rsid w:val="00804EDA"/>
    <w:rsid w:val="0081186E"/>
    <w:rsid w:val="0081385A"/>
    <w:rsid w:val="00814F94"/>
    <w:rsid w:val="00824200"/>
    <w:rsid w:val="00825128"/>
    <w:rsid w:val="00832BFF"/>
    <w:rsid w:val="00843629"/>
    <w:rsid w:val="008464DD"/>
    <w:rsid w:val="0084708C"/>
    <w:rsid w:val="008549A5"/>
    <w:rsid w:val="00856C5D"/>
    <w:rsid w:val="008578B5"/>
    <w:rsid w:val="00875A03"/>
    <w:rsid w:val="008806D1"/>
    <w:rsid w:val="008818CB"/>
    <w:rsid w:val="00884059"/>
    <w:rsid w:val="00885409"/>
    <w:rsid w:val="00896141"/>
    <w:rsid w:val="008A0CD7"/>
    <w:rsid w:val="008A30A3"/>
    <w:rsid w:val="008B5F60"/>
    <w:rsid w:val="008C1683"/>
    <w:rsid w:val="008C30DC"/>
    <w:rsid w:val="008D1B75"/>
    <w:rsid w:val="008D69E7"/>
    <w:rsid w:val="008D7624"/>
    <w:rsid w:val="008E004B"/>
    <w:rsid w:val="008E0947"/>
    <w:rsid w:val="008E2085"/>
    <w:rsid w:val="008F67B1"/>
    <w:rsid w:val="008F78C4"/>
    <w:rsid w:val="00904845"/>
    <w:rsid w:val="00904B37"/>
    <w:rsid w:val="009067EE"/>
    <w:rsid w:val="00913D00"/>
    <w:rsid w:val="00915833"/>
    <w:rsid w:val="00915BD6"/>
    <w:rsid w:val="009175EA"/>
    <w:rsid w:val="00922CCD"/>
    <w:rsid w:val="009250AC"/>
    <w:rsid w:val="00927A85"/>
    <w:rsid w:val="00934DCD"/>
    <w:rsid w:val="009427A3"/>
    <w:rsid w:val="009427E7"/>
    <w:rsid w:val="00950698"/>
    <w:rsid w:val="009535DB"/>
    <w:rsid w:val="00954DAF"/>
    <w:rsid w:val="009570A7"/>
    <w:rsid w:val="00960143"/>
    <w:rsid w:val="009602EA"/>
    <w:rsid w:val="009633EC"/>
    <w:rsid w:val="009742E6"/>
    <w:rsid w:val="0097488C"/>
    <w:rsid w:val="00975167"/>
    <w:rsid w:val="00983213"/>
    <w:rsid w:val="009962C1"/>
    <w:rsid w:val="009A1DE4"/>
    <w:rsid w:val="009A393E"/>
    <w:rsid w:val="009A4B0A"/>
    <w:rsid w:val="009C37B8"/>
    <w:rsid w:val="009F173E"/>
    <w:rsid w:val="009F22D9"/>
    <w:rsid w:val="009F3F06"/>
    <w:rsid w:val="00A033B6"/>
    <w:rsid w:val="00A0614D"/>
    <w:rsid w:val="00A07592"/>
    <w:rsid w:val="00A1008D"/>
    <w:rsid w:val="00A10298"/>
    <w:rsid w:val="00A11CC8"/>
    <w:rsid w:val="00A124A6"/>
    <w:rsid w:val="00A1418D"/>
    <w:rsid w:val="00A23E5C"/>
    <w:rsid w:val="00A2459A"/>
    <w:rsid w:val="00A307A1"/>
    <w:rsid w:val="00A3150D"/>
    <w:rsid w:val="00A41B04"/>
    <w:rsid w:val="00A425C1"/>
    <w:rsid w:val="00A56971"/>
    <w:rsid w:val="00A604AA"/>
    <w:rsid w:val="00A71054"/>
    <w:rsid w:val="00A7156B"/>
    <w:rsid w:val="00A833CD"/>
    <w:rsid w:val="00A84905"/>
    <w:rsid w:val="00A84A62"/>
    <w:rsid w:val="00A8575C"/>
    <w:rsid w:val="00A93A9C"/>
    <w:rsid w:val="00A93C8E"/>
    <w:rsid w:val="00AA07C7"/>
    <w:rsid w:val="00AA0871"/>
    <w:rsid w:val="00AA0BEF"/>
    <w:rsid w:val="00AA4393"/>
    <w:rsid w:val="00AA49D7"/>
    <w:rsid w:val="00AA6A00"/>
    <w:rsid w:val="00AB28F8"/>
    <w:rsid w:val="00AB6970"/>
    <w:rsid w:val="00AB69B4"/>
    <w:rsid w:val="00AD37FE"/>
    <w:rsid w:val="00AD42F8"/>
    <w:rsid w:val="00AE05E2"/>
    <w:rsid w:val="00AE2A43"/>
    <w:rsid w:val="00AF1805"/>
    <w:rsid w:val="00AF421F"/>
    <w:rsid w:val="00AF5030"/>
    <w:rsid w:val="00AF7925"/>
    <w:rsid w:val="00B01824"/>
    <w:rsid w:val="00B02A50"/>
    <w:rsid w:val="00B0515E"/>
    <w:rsid w:val="00B1267F"/>
    <w:rsid w:val="00B12E1D"/>
    <w:rsid w:val="00B17526"/>
    <w:rsid w:val="00B22116"/>
    <w:rsid w:val="00B22EB0"/>
    <w:rsid w:val="00B258FA"/>
    <w:rsid w:val="00B30C50"/>
    <w:rsid w:val="00B37412"/>
    <w:rsid w:val="00B53785"/>
    <w:rsid w:val="00B62829"/>
    <w:rsid w:val="00B668C0"/>
    <w:rsid w:val="00B66CC0"/>
    <w:rsid w:val="00B702C3"/>
    <w:rsid w:val="00B74442"/>
    <w:rsid w:val="00B74B79"/>
    <w:rsid w:val="00B82658"/>
    <w:rsid w:val="00B9676F"/>
    <w:rsid w:val="00BA46AB"/>
    <w:rsid w:val="00BB13AA"/>
    <w:rsid w:val="00BB2DF9"/>
    <w:rsid w:val="00BB2F99"/>
    <w:rsid w:val="00BB3241"/>
    <w:rsid w:val="00BB3304"/>
    <w:rsid w:val="00BB431E"/>
    <w:rsid w:val="00BB5156"/>
    <w:rsid w:val="00BC32A5"/>
    <w:rsid w:val="00BE123D"/>
    <w:rsid w:val="00BE5A5A"/>
    <w:rsid w:val="00BE5CF5"/>
    <w:rsid w:val="00BE5EE3"/>
    <w:rsid w:val="00BE71B3"/>
    <w:rsid w:val="00BF3A58"/>
    <w:rsid w:val="00BF4B76"/>
    <w:rsid w:val="00C06A81"/>
    <w:rsid w:val="00C149A6"/>
    <w:rsid w:val="00C149A7"/>
    <w:rsid w:val="00C152EF"/>
    <w:rsid w:val="00C15BC9"/>
    <w:rsid w:val="00C21488"/>
    <w:rsid w:val="00C22EFD"/>
    <w:rsid w:val="00C26CA7"/>
    <w:rsid w:val="00C354C0"/>
    <w:rsid w:val="00C402AC"/>
    <w:rsid w:val="00C44DC7"/>
    <w:rsid w:val="00C47554"/>
    <w:rsid w:val="00C528C4"/>
    <w:rsid w:val="00C54F09"/>
    <w:rsid w:val="00C61F74"/>
    <w:rsid w:val="00CB00AF"/>
    <w:rsid w:val="00CB1DF9"/>
    <w:rsid w:val="00CB1EF2"/>
    <w:rsid w:val="00CB23F7"/>
    <w:rsid w:val="00CB5251"/>
    <w:rsid w:val="00CB5C92"/>
    <w:rsid w:val="00CC2252"/>
    <w:rsid w:val="00CC238E"/>
    <w:rsid w:val="00CC4815"/>
    <w:rsid w:val="00CC532E"/>
    <w:rsid w:val="00CD0232"/>
    <w:rsid w:val="00CE0A1A"/>
    <w:rsid w:val="00CE1383"/>
    <w:rsid w:val="00CE68C8"/>
    <w:rsid w:val="00CE6AD2"/>
    <w:rsid w:val="00D0051D"/>
    <w:rsid w:val="00D03217"/>
    <w:rsid w:val="00D04514"/>
    <w:rsid w:val="00D14E46"/>
    <w:rsid w:val="00D211CC"/>
    <w:rsid w:val="00D22C48"/>
    <w:rsid w:val="00D25956"/>
    <w:rsid w:val="00D32162"/>
    <w:rsid w:val="00D336EE"/>
    <w:rsid w:val="00D36A91"/>
    <w:rsid w:val="00D4065C"/>
    <w:rsid w:val="00D422C7"/>
    <w:rsid w:val="00D46123"/>
    <w:rsid w:val="00D632C8"/>
    <w:rsid w:val="00D648EF"/>
    <w:rsid w:val="00D6551C"/>
    <w:rsid w:val="00D65C71"/>
    <w:rsid w:val="00D83F04"/>
    <w:rsid w:val="00D93F9E"/>
    <w:rsid w:val="00DA156E"/>
    <w:rsid w:val="00DA1755"/>
    <w:rsid w:val="00DA58E4"/>
    <w:rsid w:val="00DA7D36"/>
    <w:rsid w:val="00DB0DE6"/>
    <w:rsid w:val="00DB0F7B"/>
    <w:rsid w:val="00DB2562"/>
    <w:rsid w:val="00DB4E0E"/>
    <w:rsid w:val="00DB60C3"/>
    <w:rsid w:val="00DC34BB"/>
    <w:rsid w:val="00DC43D4"/>
    <w:rsid w:val="00DC49FE"/>
    <w:rsid w:val="00DC4BF1"/>
    <w:rsid w:val="00DC609F"/>
    <w:rsid w:val="00DD003B"/>
    <w:rsid w:val="00DD1545"/>
    <w:rsid w:val="00DD4194"/>
    <w:rsid w:val="00DD60CA"/>
    <w:rsid w:val="00DE08E3"/>
    <w:rsid w:val="00DE0B2C"/>
    <w:rsid w:val="00DE3511"/>
    <w:rsid w:val="00DE6B37"/>
    <w:rsid w:val="00DF0A34"/>
    <w:rsid w:val="00DF1373"/>
    <w:rsid w:val="00DF48D1"/>
    <w:rsid w:val="00DF5C41"/>
    <w:rsid w:val="00E048FC"/>
    <w:rsid w:val="00E065EF"/>
    <w:rsid w:val="00E10ED4"/>
    <w:rsid w:val="00E148E9"/>
    <w:rsid w:val="00E2242E"/>
    <w:rsid w:val="00E225B7"/>
    <w:rsid w:val="00E366C1"/>
    <w:rsid w:val="00E40793"/>
    <w:rsid w:val="00E4092E"/>
    <w:rsid w:val="00E4159C"/>
    <w:rsid w:val="00E4480C"/>
    <w:rsid w:val="00E54432"/>
    <w:rsid w:val="00E64DBD"/>
    <w:rsid w:val="00E6711E"/>
    <w:rsid w:val="00E72184"/>
    <w:rsid w:val="00E72ECD"/>
    <w:rsid w:val="00E736B1"/>
    <w:rsid w:val="00E74111"/>
    <w:rsid w:val="00E76F38"/>
    <w:rsid w:val="00E800E1"/>
    <w:rsid w:val="00E91987"/>
    <w:rsid w:val="00E91DAF"/>
    <w:rsid w:val="00E937D1"/>
    <w:rsid w:val="00EA3981"/>
    <w:rsid w:val="00EB1CFE"/>
    <w:rsid w:val="00EB6BDD"/>
    <w:rsid w:val="00EB7CBB"/>
    <w:rsid w:val="00EC3C67"/>
    <w:rsid w:val="00ED08AE"/>
    <w:rsid w:val="00EE1CD3"/>
    <w:rsid w:val="00EE3B32"/>
    <w:rsid w:val="00EE4F25"/>
    <w:rsid w:val="00EE5BAE"/>
    <w:rsid w:val="00EE6710"/>
    <w:rsid w:val="00EE6AC0"/>
    <w:rsid w:val="00EF505C"/>
    <w:rsid w:val="00F05091"/>
    <w:rsid w:val="00F05C18"/>
    <w:rsid w:val="00F138E5"/>
    <w:rsid w:val="00F13BAE"/>
    <w:rsid w:val="00F14DCC"/>
    <w:rsid w:val="00F15853"/>
    <w:rsid w:val="00F15A07"/>
    <w:rsid w:val="00F2173C"/>
    <w:rsid w:val="00F22E78"/>
    <w:rsid w:val="00F23083"/>
    <w:rsid w:val="00F23121"/>
    <w:rsid w:val="00F2572B"/>
    <w:rsid w:val="00F35142"/>
    <w:rsid w:val="00F412E0"/>
    <w:rsid w:val="00F44B8C"/>
    <w:rsid w:val="00F50489"/>
    <w:rsid w:val="00F50BC5"/>
    <w:rsid w:val="00F56381"/>
    <w:rsid w:val="00F60647"/>
    <w:rsid w:val="00F719BE"/>
    <w:rsid w:val="00F80B12"/>
    <w:rsid w:val="00F82209"/>
    <w:rsid w:val="00F82279"/>
    <w:rsid w:val="00F85D11"/>
    <w:rsid w:val="00F87D69"/>
    <w:rsid w:val="00F90A69"/>
    <w:rsid w:val="00F926D1"/>
    <w:rsid w:val="00F94D89"/>
    <w:rsid w:val="00F960BE"/>
    <w:rsid w:val="00F97FEA"/>
    <w:rsid w:val="00FB4DD7"/>
    <w:rsid w:val="00FB71E8"/>
    <w:rsid w:val="00FD258C"/>
    <w:rsid w:val="00FE6155"/>
    <w:rsid w:val="00FE68B4"/>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4A9A6"/>
  <w15:docId w15:val="{921D3A3A-3935-4277-A96A-48675AD83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F60"/>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05FB"/>
    <w:pPr>
      <w:autoSpaceDE w:val="0"/>
      <w:autoSpaceDN w:val="0"/>
      <w:adjustRightInd w:val="0"/>
    </w:pPr>
    <w:rPr>
      <w:color w:val="000000"/>
      <w:sz w:val="24"/>
      <w:szCs w:val="24"/>
    </w:rPr>
  </w:style>
  <w:style w:type="paragraph" w:styleId="BalloonText">
    <w:name w:val="Balloon Text"/>
    <w:basedOn w:val="Normal"/>
    <w:link w:val="BalloonTextChar"/>
    <w:rsid w:val="00BB3304"/>
    <w:rPr>
      <w:rFonts w:ascii="Tahoma" w:hAnsi="Tahoma" w:cs="Tahoma"/>
      <w:sz w:val="16"/>
      <w:szCs w:val="16"/>
    </w:rPr>
  </w:style>
  <w:style w:type="character" w:customStyle="1" w:styleId="BalloonTextChar">
    <w:name w:val="Balloon Text Char"/>
    <w:basedOn w:val="DefaultParagraphFont"/>
    <w:link w:val="BalloonText"/>
    <w:rsid w:val="00BB3304"/>
    <w:rPr>
      <w:rFonts w:ascii="Tahoma" w:hAnsi="Tahoma" w:cs="Tahoma"/>
      <w:sz w:val="16"/>
      <w:szCs w:val="16"/>
    </w:rPr>
  </w:style>
  <w:style w:type="paragraph" w:styleId="Header">
    <w:name w:val="header"/>
    <w:basedOn w:val="Normal"/>
    <w:link w:val="HeaderChar"/>
    <w:rsid w:val="00F97FEA"/>
    <w:pPr>
      <w:tabs>
        <w:tab w:val="center" w:pos="4680"/>
        <w:tab w:val="right" w:pos="9360"/>
      </w:tabs>
    </w:pPr>
  </w:style>
  <w:style w:type="character" w:customStyle="1" w:styleId="HeaderChar">
    <w:name w:val="Header Char"/>
    <w:basedOn w:val="DefaultParagraphFont"/>
    <w:link w:val="Header"/>
    <w:rsid w:val="00F97FEA"/>
  </w:style>
  <w:style w:type="paragraph" w:styleId="Footer">
    <w:name w:val="footer"/>
    <w:basedOn w:val="Normal"/>
    <w:link w:val="FooterChar"/>
    <w:uiPriority w:val="99"/>
    <w:rsid w:val="00F97FEA"/>
    <w:pPr>
      <w:tabs>
        <w:tab w:val="center" w:pos="4680"/>
        <w:tab w:val="right" w:pos="9360"/>
      </w:tabs>
    </w:pPr>
  </w:style>
  <w:style w:type="character" w:customStyle="1" w:styleId="FooterChar">
    <w:name w:val="Footer Char"/>
    <w:basedOn w:val="DefaultParagraphFont"/>
    <w:link w:val="Footer"/>
    <w:uiPriority w:val="99"/>
    <w:rsid w:val="00F97FEA"/>
  </w:style>
  <w:style w:type="paragraph" w:styleId="ListParagraph">
    <w:name w:val="List Paragraph"/>
    <w:basedOn w:val="Normal"/>
    <w:uiPriority w:val="34"/>
    <w:qFormat/>
    <w:rsid w:val="00954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511E529A17043B884F15BF92B19DB" ma:contentTypeVersion="1" ma:contentTypeDescription="Create a new document." ma:contentTypeScope="" ma:versionID="870b4fa116c038b983344c74bdceaad5">
  <xsd:schema xmlns:xsd="http://www.w3.org/2001/XMLSchema" xmlns:xs="http://www.w3.org/2001/XMLSchema" xmlns:p="http://schemas.microsoft.com/office/2006/metadata/properties" xmlns:ns2="c3f649e1-6126-4397-a6e1-888e3418fe63" targetNamespace="http://schemas.microsoft.com/office/2006/metadata/properties" ma:root="true" ma:fieldsID="90b0ab1424fa09b607eae498c51e8a36" ns2:_="">
    <xsd:import namespace="c3f649e1-6126-4397-a6e1-888e3418fe6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649e1-6126-4397-a6e1-888e3418fe6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3f649e1-6126-4397-a6e1-888e3418fe63">PAV4TW7FN2SP-4899-182</_dlc_DocId>
    <_dlc_DocIdUrl xmlns="c3f649e1-6126-4397-a6e1-888e3418fe63">
      <Url>https://cg.portal.uscg.mil/units/dol/dol-3/BS/H/_layouts/DocIdRedir.aspx?ID=PAV4TW7FN2SP-4899-182</Url>
      <Description>PAV4TW7FN2SP-4899-182</Description>
    </_dlc_DocIdUrl>
  </documentManagement>
</p:properties>
</file>

<file path=customXml/itemProps1.xml><?xml version="1.0" encoding="utf-8"?>
<ds:datastoreItem xmlns:ds="http://schemas.openxmlformats.org/officeDocument/2006/customXml" ds:itemID="{8731DBCD-13B1-4644-89AC-1DBDC3244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649e1-6126-4397-a6e1-888e3418f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CB2058-F94E-452D-BBF5-92B93D7CC5BE}">
  <ds:schemaRefs>
    <ds:schemaRef ds:uri="http://schemas.microsoft.com/sharepoint/events"/>
  </ds:schemaRefs>
</ds:datastoreItem>
</file>

<file path=customXml/itemProps3.xml><?xml version="1.0" encoding="utf-8"?>
<ds:datastoreItem xmlns:ds="http://schemas.openxmlformats.org/officeDocument/2006/customXml" ds:itemID="{F6BB9616-17A3-4174-83EE-3C10789889C9}">
  <ds:schemaRefs>
    <ds:schemaRef ds:uri="http://schemas.microsoft.com/sharepoint/v3/contenttype/forms"/>
  </ds:schemaRefs>
</ds:datastoreItem>
</file>

<file path=customXml/itemProps4.xml><?xml version="1.0" encoding="utf-8"?>
<ds:datastoreItem xmlns:ds="http://schemas.openxmlformats.org/officeDocument/2006/customXml" ds:itemID="{A4807754-E084-4CB8-BBE9-9C9EA93D4269}">
  <ds:schemaRefs>
    <ds:schemaRef ds:uri="http://purl.org/dc/terms/"/>
    <ds:schemaRef ds:uri="http://schemas.openxmlformats.org/package/2006/metadata/core-properties"/>
    <ds:schemaRef ds:uri="http://schemas.microsoft.com/office/2006/documentManagement/types"/>
    <ds:schemaRef ds:uri="http://purl.org/dc/dcmitype/"/>
    <ds:schemaRef ds:uri="c3f649e1-6126-4397-a6e1-888e3418fe63"/>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3704C75D</Template>
  <TotalTime>0</TotalTime>
  <Pages>7</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United States Coast Guard</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KLCox</dc:creator>
  <cp:lastModifiedBy>Cox, Kristin L CIV</cp:lastModifiedBy>
  <cp:revision>2</cp:revision>
  <cp:lastPrinted>2011-11-29T00:01:00Z</cp:lastPrinted>
  <dcterms:created xsi:type="dcterms:W3CDTF">2018-11-15T21:26:00Z</dcterms:created>
  <dcterms:modified xsi:type="dcterms:W3CDTF">2018-11-15T21:26:00Z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30b7225b-4d1b-4229-b0ee-21a7b4015c99</vt:lpwstr>
  </property>
  <property fmtid="{D5CDD505-2E9C-101B-9397-08002B2CF9AE}" pid="3" name="ContentTypeId">
    <vt:lpwstr>0x0101004C9511E529A17043B884F15BF92B19DB</vt:lpwstr>
  </property>
</Properties>
</file>